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C83D08" w14:textId="77777777" w:rsidR="004C3DE2" w:rsidRDefault="007A17C0" w:rsidP="007A17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7C0">
        <w:rPr>
          <w:rFonts w:ascii="Times New Roman" w:hAnsi="Times New Roman" w:cs="Times New Roman"/>
          <w:b/>
          <w:sz w:val="24"/>
          <w:szCs w:val="24"/>
        </w:rPr>
        <w:t>PRZEDMIOTOW</w:t>
      </w:r>
      <w:r w:rsidR="002E4A76">
        <w:rPr>
          <w:rFonts w:ascii="Times New Roman" w:hAnsi="Times New Roman" w:cs="Times New Roman"/>
          <w:b/>
          <w:sz w:val="24"/>
          <w:szCs w:val="24"/>
        </w:rPr>
        <w:t>E ZASADY OCENIANIA W SZKOLE POD</w:t>
      </w:r>
      <w:r w:rsidRPr="007A17C0">
        <w:rPr>
          <w:rFonts w:ascii="Times New Roman" w:hAnsi="Times New Roman" w:cs="Times New Roman"/>
          <w:b/>
          <w:sz w:val="24"/>
          <w:szCs w:val="24"/>
        </w:rPr>
        <w:t>S</w:t>
      </w:r>
      <w:r w:rsidR="002E4A76">
        <w:rPr>
          <w:rFonts w:ascii="Times New Roman" w:hAnsi="Times New Roman" w:cs="Times New Roman"/>
          <w:b/>
          <w:sz w:val="24"/>
          <w:szCs w:val="24"/>
        </w:rPr>
        <w:t>T</w:t>
      </w:r>
      <w:r w:rsidRPr="007A17C0">
        <w:rPr>
          <w:rFonts w:ascii="Times New Roman" w:hAnsi="Times New Roman" w:cs="Times New Roman"/>
          <w:b/>
          <w:sz w:val="24"/>
          <w:szCs w:val="24"/>
        </w:rPr>
        <w:t>AWOWEJ IM. JANA PAWŁA II W KORCZYNIE</w:t>
      </w:r>
    </w:p>
    <w:p w14:paraId="1EDA47BB" w14:textId="77777777" w:rsidR="007A17C0" w:rsidRPr="007A17C0" w:rsidRDefault="007A17C0" w:rsidP="007A17C0">
      <w:pPr>
        <w:pStyle w:val="Default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A17C0" w14:paraId="5F5DE878" w14:textId="77777777" w:rsidTr="007A17C0">
        <w:tc>
          <w:tcPr>
            <w:tcW w:w="10456" w:type="dxa"/>
          </w:tcPr>
          <w:p w14:paraId="36FE9319" w14:textId="43E1E466" w:rsidR="007A17C0" w:rsidRPr="007A17C0" w:rsidRDefault="007A17C0" w:rsidP="00BD5F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7A17C0">
              <w:rPr>
                <w:rFonts w:ascii="Times New Roman" w:hAnsi="Times New Roman" w:cs="Times New Roman"/>
                <w:b/>
                <w:sz w:val="24"/>
                <w:szCs w:val="24"/>
              </w:rPr>
              <w:t>PRZEDMI</w:t>
            </w:r>
            <w:r w:rsidR="008402A3">
              <w:rPr>
                <w:rFonts w:ascii="Times New Roman" w:hAnsi="Times New Roman" w:cs="Times New Roman"/>
                <w:b/>
                <w:sz w:val="24"/>
                <w:szCs w:val="24"/>
              </w:rPr>
              <w:t>OTOWE ZASADY</w:t>
            </w:r>
            <w:r w:rsidR="00D737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OCE</w:t>
            </w:r>
            <w:r w:rsidR="00BD5F71">
              <w:rPr>
                <w:rFonts w:ascii="Times New Roman" w:hAnsi="Times New Roman" w:cs="Times New Roman"/>
                <w:b/>
                <w:sz w:val="24"/>
                <w:szCs w:val="24"/>
              </w:rPr>
              <w:t>NIANIA Z MATEMATYKI DLA KLAS VII</w:t>
            </w:r>
          </w:p>
        </w:tc>
      </w:tr>
      <w:tr w:rsidR="0074008C" w14:paraId="1A298BBF" w14:textId="77777777" w:rsidTr="007A17C0">
        <w:tc>
          <w:tcPr>
            <w:tcW w:w="10456" w:type="dxa"/>
          </w:tcPr>
          <w:p w14:paraId="30AC1AE3" w14:textId="50BBAE80" w:rsidR="0074008C" w:rsidRDefault="00BD5F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stosowane</w:t>
            </w:r>
            <w:proofErr w:type="gramEnd"/>
            <w:r w:rsidR="00D737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przez Dorotę Gaj</w:t>
            </w:r>
            <w:r w:rsidR="005A55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 Olgę </w:t>
            </w:r>
            <w:proofErr w:type="spellStart"/>
            <w:r w:rsidR="005A550E">
              <w:rPr>
                <w:rFonts w:ascii="Times New Roman" w:hAnsi="Times New Roman" w:cs="Times New Roman"/>
                <w:b/>
                <w:sz w:val="24"/>
                <w:szCs w:val="24"/>
              </w:rPr>
              <w:t>Chruściak</w:t>
            </w:r>
            <w:proofErr w:type="spellEnd"/>
          </w:p>
          <w:p w14:paraId="55904164" w14:textId="77777777" w:rsidR="0074008C" w:rsidRPr="007A17C0" w:rsidRDefault="007400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6C24" w14:paraId="2A7592D6" w14:textId="77777777" w:rsidTr="007A17C0">
        <w:tc>
          <w:tcPr>
            <w:tcW w:w="10456" w:type="dxa"/>
          </w:tcPr>
          <w:p w14:paraId="46E2DFE0" w14:textId="77777777" w:rsidR="001C6C24" w:rsidRDefault="001C6C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Tytuł podręcznika:</w:t>
            </w:r>
            <w:r w:rsidR="00D737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Matematyka z kluczem</w:t>
            </w:r>
          </w:p>
          <w:p w14:paraId="08B364C7" w14:textId="77777777" w:rsidR="001C6C24" w:rsidRDefault="001C6C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Wydawnictwo:</w:t>
            </w:r>
            <w:r w:rsidR="00D737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Nowa Era </w:t>
            </w:r>
          </w:p>
          <w:p w14:paraId="652DD5F2" w14:textId="77777777" w:rsidR="001C6C24" w:rsidRDefault="001C6C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Autorzy:</w:t>
            </w:r>
            <w:r w:rsidR="00D737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M. Braun, A. Mańkowska, M. Paszyńska</w:t>
            </w:r>
          </w:p>
        </w:tc>
      </w:tr>
      <w:tr w:rsidR="007A17C0" w14:paraId="7EA22886" w14:textId="77777777" w:rsidTr="007A17C0">
        <w:tc>
          <w:tcPr>
            <w:tcW w:w="10456" w:type="dxa"/>
          </w:tcPr>
          <w:p w14:paraId="7B8EE11F" w14:textId="77777777" w:rsidR="007A17C0" w:rsidRPr="007A17C0" w:rsidRDefault="007A1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sz w:val="24"/>
                <w:szCs w:val="24"/>
              </w:rPr>
              <w:t>PODSTAWA PRAWNA</w:t>
            </w:r>
          </w:p>
          <w:p w14:paraId="335F6A1C" w14:textId="77777777" w:rsidR="007A17C0" w:rsidRPr="007A17C0" w:rsidRDefault="007A17C0" w:rsidP="007A17C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Ustaw</w:t>
            </w:r>
            <w:r w:rsidR="005915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</w:t>
            </w: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z dnia 7 września 1991 r. o systemie oświaty </w:t>
            </w:r>
          </w:p>
          <w:p w14:paraId="6E7673C9" w14:textId="77777777" w:rsidR="007A17C0" w:rsidRPr="007A17C0" w:rsidRDefault="007A17C0" w:rsidP="007A17C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Rozporządzenie Ministra Edukacji Narodowej z dnia </w:t>
            </w:r>
            <w:r w:rsidR="00740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22lutego</w:t>
            </w: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201</w:t>
            </w:r>
            <w:r w:rsidR="00740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r. w sprawie oceniania, klasyfikowania i promowania uczniów i słuchaczy w szkołach publicznych </w:t>
            </w:r>
            <w:r w:rsidR="00740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(Dz.</w:t>
            </w:r>
            <w:r w:rsidR="00531B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740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U. </w:t>
            </w:r>
            <w:proofErr w:type="gramStart"/>
            <w:r w:rsidR="00740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z</w:t>
            </w:r>
            <w:proofErr w:type="gramEnd"/>
            <w:r w:rsidR="00740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2019 r., poz. 373 ze zm.)</w:t>
            </w:r>
          </w:p>
          <w:p w14:paraId="5144C806" w14:textId="77777777" w:rsidR="007A17C0" w:rsidRPr="007A17C0" w:rsidRDefault="007A17C0" w:rsidP="007A17C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Statut Szkoły </w:t>
            </w:r>
          </w:p>
          <w:p w14:paraId="56BA7E7F" w14:textId="77777777" w:rsidR="007A17C0" w:rsidRPr="007A17C0" w:rsidRDefault="007A17C0" w:rsidP="007A17C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Wewnątrzszkolne Zasady Oceniania (WZO) </w:t>
            </w:r>
          </w:p>
          <w:p w14:paraId="4B93B2B1" w14:textId="77777777" w:rsidR="007A17C0" w:rsidRPr="00A22317" w:rsidRDefault="002E6728" w:rsidP="00A2231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Program nauczania: </w:t>
            </w:r>
            <w:r w:rsidR="00A22317" w:rsidRPr="00A223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"Matematyka z kluczem" dla klas 4–8 szko</w:t>
            </w:r>
            <w:r w:rsidR="0029335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ły podstawowej (od września 2024</w:t>
            </w:r>
            <w:r w:rsidR="00A22317" w:rsidRPr="00A223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r</w:t>
            </w:r>
            <w:proofErr w:type="gramStart"/>
            <w:r w:rsidR="00A22317" w:rsidRPr="00A223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.)Marcin</w:t>
            </w:r>
            <w:proofErr w:type="gramEnd"/>
            <w:r w:rsidR="00A22317" w:rsidRPr="00A223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Braun, Agnieszka Mańkowska, Małgorzata Paszyńska</w:t>
            </w:r>
            <w:r w:rsidR="00A223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  <w:p w14:paraId="7C3B00FF" w14:textId="77777777" w:rsidR="007A17C0" w:rsidRPr="007A17C0" w:rsidRDefault="007A1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17C0" w14:paraId="5C8E55A4" w14:textId="77777777" w:rsidTr="007A17C0">
        <w:tc>
          <w:tcPr>
            <w:tcW w:w="10456" w:type="dxa"/>
          </w:tcPr>
          <w:p w14:paraId="2DF9A07B" w14:textId="77777777" w:rsidR="007A17C0" w:rsidRPr="00591512" w:rsidRDefault="00591512" w:rsidP="00E25333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512">
              <w:rPr>
                <w:rFonts w:ascii="Times New Roman" w:hAnsi="Times New Roman" w:cs="Times New Roman"/>
                <w:b/>
                <w:sz w:val="24"/>
                <w:szCs w:val="24"/>
              </w:rPr>
              <w:t>Ogólne zasady oceniania uczniów</w:t>
            </w:r>
          </w:p>
        </w:tc>
      </w:tr>
      <w:tr w:rsidR="007A17C0" w14:paraId="46940E74" w14:textId="77777777" w:rsidTr="007A17C0">
        <w:tc>
          <w:tcPr>
            <w:tcW w:w="10456" w:type="dxa"/>
          </w:tcPr>
          <w:p w14:paraId="5B784EF1" w14:textId="77777777" w:rsidR="007A17C0" w:rsidRDefault="007A17C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31794FA4" w14:textId="77777777" w:rsidR="004B0045" w:rsidRPr="004C27AD" w:rsidRDefault="004B0045" w:rsidP="004B004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Ocenianie osiągnięć edukacyjnych ucznia polega na rozpoznawaniu przez nauczyciela postępów 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br/>
              <w:t>w opanowaniu przez ucznia wiadomości i umiejętności oraz jego poziomu w stosunku do wymagań edukacyjnych wynikających z podstawy programowej i realizowanych w szkole programów nauczania, opracowanych zgodnie z podstawą.</w:t>
            </w:r>
          </w:p>
          <w:p w14:paraId="15F10320" w14:textId="77777777" w:rsidR="004C27AD" w:rsidRPr="004C27AD" w:rsidRDefault="004B0045" w:rsidP="004B004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Nauczyciel:</w:t>
            </w:r>
          </w:p>
          <w:p w14:paraId="5A118D1C" w14:textId="77777777" w:rsidR="004B0045" w:rsidRPr="004C27AD" w:rsidRDefault="004C27AD" w:rsidP="004C27AD">
            <w:pPr>
              <w:pStyle w:val="Akapitzlis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- i</w:t>
            </w:r>
            <w:r w:rsidR="008A575D"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nformuje ucznia </w:t>
            </w:r>
            <w:proofErr w:type="gramStart"/>
            <w:r w:rsidR="008A575D"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o </w:t>
            </w:r>
            <w:r w:rsidR="004B0045"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 poziomie</w:t>
            </w:r>
            <w:proofErr w:type="gramEnd"/>
            <w:r w:rsidR="004B0045"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 jego osiągnięć edukacyjnych oraz o postępach w tym zakresie;</w:t>
            </w:r>
            <w:r w:rsidR="004B0045" w:rsidRPr="004C27AD">
              <w:rPr>
                <w:rFonts w:ascii="Times New Roman" w:hAnsi="Times New Roman" w:cs="Times New Roman"/>
                <w:sz w:val="24"/>
                <w:szCs w:val="24"/>
              </w:rPr>
              <w:br/>
              <w:t>-motywuje ucznia do dalszych postępów w nauce;</w:t>
            </w:r>
            <w:r w:rsidR="004B0045" w:rsidRPr="004C27AD">
              <w:rPr>
                <w:rFonts w:ascii="Times New Roman" w:hAnsi="Times New Roman" w:cs="Times New Roman"/>
                <w:sz w:val="24"/>
                <w:szCs w:val="24"/>
              </w:rPr>
              <w:br/>
              <w:t>-dostarcza rodzicom informacji o postępach, trudnościach w nauce oraz specjalnych uzdolnieniach ucznia;</w:t>
            </w:r>
            <w:r w:rsidR="004B0045" w:rsidRPr="004C27AD">
              <w:rPr>
                <w:rFonts w:ascii="Times New Roman" w:hAnsi="Times New Roman" w:cs="Times New Roman"/>
                <w:sz w:val="24"/>
                <w:szCs w:val="24"/>
              </w:rPr>
              <w:br/>
              <w:t>-udziela uczniowi pomocy w samodzielnym planowaniu swojego rozwoju;</w:t>
            </w:r>
          </w:p>
          <w:p w14:paraId="6E5F44A2" w14:textId="77777777" w:rsidR="004C27AD" w:rsidRPr="004C27AD" w:rsidRDefault="004B0045" w:rsidP="004B004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Każdy uczeń jest oceniany zgodnie z zasadami sprawiedliwości.</w:t>
            </w:r>
          </w:p>
          <w:p w14:paraId="57D8F668" w14:textId="77777777" w:rsidR="004B0045" w:rsidRPr="004C27AD" w:rsidRDefault="004B0045" w:rsidP="004B004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Oceniają</w:t>
            </w:r>
            <w:r w:rsidR="002E4A76"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c, nauczyciel bierze pod uwagę 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możliwości intelektualne ucznia, jego zaangażowanie, wkła</w:t>
            </w:r>
            <w:r w:rsidR="002E4A76" w:rsidRPr="004C27AD">
              <w:rPr>
                <w:rFonts w:ascii="Times New Roman" w:hAnsi="Times New Roman" w:cs="Times New Roman"/>
                <w:sz w:val="24"/>
                <w:szCs w:val="24"/>
              </w:rPr>
              <w:t>d pracy oraz zalecenia Poradni P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sychologiczno-Pedagogicznej.</w:t>
            </w:r>
          </w:p>
          <w:p w14:paraId="3971E1DA" w14:textId="77777777" w:rsidR="004B0045" w:rsidRPr="004C27AD" w:rsidRDefault="004B0045" w:rsidP="004B004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Na wniosek ucznia lub jego rodziców nau</w:t>
            </w:r>
            <w:r w:rsidR="008A575D" w:rsidRPr="004C27AD">
              <w:rPr>
                <w:rFonts w:ascii="Times New Roman" w:hAnsi="Times New Roman" w:cs="Times New Roman"/>
                <w:sz w:val="24"/>
                <w:szCs w:val="24"/>
              </w:rPr>
              <w:t>czyciel uzasadnia ustaloną ocenę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 w sposób określony 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br/>
              <w:t>w statucie szkoły.</w:t>
            </w:r>
          </w:p>
          <w:p w14:paraId="60F23B84" w14:textId="77777777" w:rsidR="004B0045" w:rsidRPr="004C27AD" w:rsidRDefault="004B0045" w:rsidP="004B004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Sprawdzone i ocenione pisemne prace są udostępniane do wglądu rodzicom w sposób określony 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br/>
              <w:t>w statucie szkoły.</w:t>
            </w:r>
          </w:p>
          <w:p w14:paraId="47E21031" w14:textId="77777777" w:rsidR="004B0045" w:rsidRPr="004B0045" w:rsidRDefault="004B0045" w:rsidP="004B004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Szczegółowe warunki i zasady wewnątrzszkolnego o</w:t>
            </w:r>
            <w:r w:rsidR="004C27AD" w:rsidRPr="004C27AD">
              <w:rPr>
                <w:rFonts w:ascii="Times New Roman" w:hAnsi="Times New Roman" w:cs="Times New Roman"/>
                <w:sz w:val="24"/>
                <w:szCs w:val="24"/>
              </w:rPr>
              <w:t>ceniania określa statut szkoły.</w:t>
            </w:r>
          </w:p>
        </w:tc>
      </w:tr>
      <w:tr w:rsidR="007A17C0" w14:paraId="1BA4A5F2" w14:textId="77777777" w:rsidTr="007A17C0">
        <w:tc>
          <w:tcPr>
            <w:tcW w:w="10456" w:type="dxa"/>
          </w:tcPr>
          <w:p w14:paraId="38FB4C23" w14:textId="77777777" w:rsidR="007A17C0" w:rsidRPr="00591512" w:rsidRDefault="00591512" w:rsidP="00591512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512">
              <w:rPr>
                <w:rFonts w:ascii="Times New Roman" w:hAnsi="Times New Roman" w:cs="Times New Roman"/>
                <w:b/>
                <w:sz w:val="24"/>
                <w:szCs w:val="24"/>
              </w:rPr>
              <w:t>Kryteria oceniania poszczególnych obszarów aktywności</w:t>
            </w:r>
          </w:p>
        </w:tc>
      </w:tr>
      <w:tr w:rsidR="007A17C0" w14:paraId="035C9AD7" w14:textId="77777777" w:rsidTr="007A17C0">
        <w:tc>
          <w:tcPr>
            <w:tcW w:w="10456" w:type="dxa"/>
          </w:tcPr>
          <w:p w14:paraId="167EF67B" w14:textId="77777777" w:rsidR="007A17C0" w:rsidRDefault="00591512" w:rsidP="00591512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75D">
              <w:rPr>
                <w:rFonts w:ascii="Times New Roman" w:hAnsi="Times New Roman" w:cs="Times New Roman"/>
                <w:b/>
                <w:sz w:val="24"/>
                <w:szCs w:val="24"/>
              </w:rPr>
              <w:t>Ocenie przedmiotowej podlegają czynności uczniów takie jak:</w:t>
            </w:r>
          </w:p>
          <w:p w14:paraId="1FC27DB0" w14:textId="77777777" w:rsidR="008A575D" w:rsidRPr="004C27AD" w:rsidRDefault="008A575D" w:rsidP="008A57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sprawdziany</w:t>
            </w:r>
            <w:proofErr w:type="gramEnd"/>
            <w:r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, kartkówki, odpowiedzi ustne, </w:t>
            </w:r>
            <w:r w:rsidR="004C27AD">
              <w:rPr>
                <w:rFonts w:ascii="Times New Roman" w:hAnsi="Times New Roman" w:cs="Times New Roman"/>
                <w:sz w:val="24"/>
                <w:szCs w:val="24"/>
              </w:rPr>
              <w:t xml:space="preserve">aktywność, </w:t>
            </w:r>
            <w:r w:rsidR="0029335B">
              <w:rPr>
                <w:rFonts w:ascii="Times New Roman" w:hAnsi="Times New Roman" w:cs="Times New Roman"/>
                <w:sz w:val="24"/>
                <w:szCs w:val="24"/>
              </w:rPr>
              <w:t xml:space="preserve">ćwiczenia wykonywane na lekcji, 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zadania dla chętnych, p</w:t>
            </w:r>
            <w:r w:rsidR="004C27AD">
              <w:rPr>
                <w:rFonts w:ascii="Times New Roman" w:hAnsi="Times New Roman" w:cs="Times New Roman"/>
                <w:sz w:val="24"/>
                <w:szCs w:val="24"/>
              </w:rPr>
              <w:t>race dodatkowe</w:t>
            </w:r>
            <w:r w:rsidR="002E6728">
              <w:rPr>
                <w:rFonts w:ascii="Times New Roman" w:hAnsi="Times New Roman" w:cs="Times New Roman"/>
                <w:sz w:val="24"/>
                <w:szCs w:val="24"/>
              </w:rPr>
              <w:t>, diagnoza (nie podlega ocenie w skali stopniowej), egzamin próbny (nie podlega ocenie w skali stopniowej)</w:t>
            </w:r>
          </w:p>
        </w:tc>
      </w:tr>
      <w:tr w:rsidR="007A17C0" w14:paraId="4E5CE528" w14:textId="77777777" w:rsidTr="007A17C0">
        <w:tc>
          <w:tcPr>
            <w:tcW w:w="10456" w:type="dxa"/>
          </w:tcPr>
          <w:p w14:paraId="12ACCBAD" w14:textId="77777777" w:rsidR="007A17C0" w:rsidRDefault="00591512" w:rsidP="008A575D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75D">
              <w:rPr>
                <w:rFonts w:ascii="Times New Roman" w:hAnsi="Times New Roman" w:cs="Times New Roman"/>
                <w:b/>
                <w:sz w:val="24"/>
                <w:szCs w:val="24"/>
              </w:rPr>
              <w:t>Osiągnięcia edukacyjne ucznia są sprawdzane w następujący sposób:</w:t>
            </w:r>
          </w:p>
          <w:p w14:paraId="0A0E6DB7" w14:textId="77777777" w:rsidR="008A575D" w:rsidRPr="00AD03EC" w:rsidRDefault="002E6728" w:rsidP="008A5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>- sprawdziany</w:t>
            </w:r>
            <w:r w:rsidR="008A575D" w:rsidRPr="00AD03EC">
              <w:rPr>
                <w:rFonts w:ascii="Times New Roman" w:hAnsi="Times New Roman" w:cs="Times New Roman"/>
                <w:sz w:val="24"/>
                <w:szCs w:val="24"/>
              </w:rPr>
              <w:t xml:space="preserve"> po każdym dziale oparte na szczegółowych wymaganiach z danego zakresu, badaj</w:t>
            </w: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>ące bieżące osiągnięcia uczniów (waga 3)</w:t>
            </w:r>
          </w:p>
          <w:p w14:paraId="6693ABFE" w14:textId="77777777" w:rsidR="008A575D" w:rsidRPr="00AD03EC" w:rsidRDefault="0029335B" w:rsidP="008A5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-kartkówki </w:t>
            </w:r>
            <w:r w:rsidR="008A575D" w:rsidRPr="00AD03EC">
              <w:rPr>
                <w:rFonts w:ascii="Times New Roman" w:hAnsi="Times New Roman" w:cs="Times New Roman"/>
                <w:sz w:val="24"/>
                <w:szCs w:val="24"/>
              </w:rPr>
              <w:t>oparte</w:t>
            </w:r>
            <w:r w:rsidR="009F5E2D">
              <w:rPr>
                <w:rFonts w:ascii="Times New Roman" w:hAnsi="Times New Roman" w:cs="Times New Roman"/>
                <w:sz w:val="24"/>
                <w:szCs w:val="24"/>
              </w:rPr>
              <w:t xml:space="preserve"> na celach pojedynczych lekcji, </w:t>
            </w:r>
            <w:r w:rsidR="008A575D" w:rsidRPr="00AD03EC">
              <w:rPr>
                <w:rFonts w:ascii="Times New Roman" w:hAnsi="Times New Roman" w:cs="Times New Roman"/>
                <w:sz w:val="24"/>
                <w:szCs w:val="24"/>
              </w:rPr>
              <w:t>badających opanowanie pojedynczych utrwalonych</w:t>
            </w:r>
            <w:r w:rsidR="002E6728" w:rsidRPr="00AD03EC">
              <w:rPr>
                <w:rFonts w:ascii="Times New Roman" w:hAnsi="Times New Roman" w:cs="Times New Roman"/>
                <w:sz w:val="24"/>
                <w:szCs w:val="24"/>
              </w:rPr>
              <w:t xml:space="preserve"> lub wprowadzonych umiejętności (waga 2)</w:t>
            </w:r>
          </w:p>
          <w:p w14:paraId="4A3A170C" w14:textId="77777777" w:rsidR="002E6728" w:rsidRPr="00AD03EC" w:rsidRDefault="002E6728" w:rsidP="008A5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>- odpowiedzi ustne uczniów (waga 2)</w:t>
            </w:r>
          </w:p>
          <w:p w14:paraId="31931727" w14:textId="77777777" w:rsidR="008A575D" w:rsidRPr="00AD03EC" w:rsidRDefault="00AD03EC" w:rsidP="008A5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aktywność na lekcji (nagradzana plusami, pięć plusów daje</w:t>
            </w:r>
            <w:r w:rsidR="002E6728" w:rsidRPr="00AD03EC">
              <w:rPr>
                <w:rFonts w:ascii="Times New Roman" w:hAnsi="Times New Roman" w:cs="Times New Roman"/>
                <w:sz w:val="24"/>
                <w:szCs w:val="24"/>
              </w:rPr>
              <w:t xml:space="preserve"> ocenę bard</w:t>
            </w: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>zo dobrą</w:t>
            </w:r>
            <w:r w:rsidR="006B6669">
              <w:rPr>
                <w:rFonts w:ascii="Times New Roman" w:hAnsi="Times New Roman" w:cs="Times New Roman"/>
                <w:sz w:val="24"/>
                <w:szCs w:val="24"/>
              </w:rPr>
              <w:t>, sześć plusów daje ocenę celującą</w:t>
            </w: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 xml:space="preserve"> – waga </w:t>
            </w:r>
            <w:r w:rsidR="006B66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2EC0D4E" w14:textId="77777777" w:rsidR="008A575D" w:rsidRPr="00AD03EC" w:rsidRDefault="00AD03EC" w:rsidP="008A5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>- zadania dla c</w:t>
            </w:r>
            <w:r w:rsidR="005539A9">
              <w:rPr>
                <w:rFonts w:ascii="Times New Roman" w:hAnsi="Times New Roman" w:cs="Times New Roman"/>
                <w:sz w:val="24"/>
                <w:szCs w:val="24"/>
              </w:rPr>
              <w:t xml:space="preserve">hętnych, dodatkowe prace </w:t>
            </w: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>(waga</w:t>
            </w:r>
            <w:r w:rsidR="005539A9">
              <w:rPr>
                <w:rFonts w:ascii="Times New Roman" w:hAnsi="Times New Roman" w:cs="Times New Roman"/>
                <w:sz w:val="24"/>
                <w:szCs w:val="24"/>
              </w:rPr>
              <w:t xml:space="preserve"> 1-3</w:t>
            </w: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 xml:space="preserve"> uzależniona od nakładu pracy ucznia)</w:t>
            </w:r>
          </w:p>
          <w:p w14:paraId="64C756E1" w14:textId="77777777" w:rsidR="00AD03EC" w:rsidRPr="008A575D" w:rsidRDefault="00AD03EC" w:rsidP="008A575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>- estetyka</w:t>
            </w:r>
            <w:r w:rsidR="005F71AC">
              <w:rPr>
                <w:rFonts w:ascii="Times New Roman" w:hAnsi="Times New Roman" w:cs="Times New Roman"/>
                <w:sz w:val="24"/>
                <w:szCs w:val="24"/>
              </w:rPr>
              <w:t xml:space="preserve"> i systematyczność</w:t>
            </w: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 xml:space="preserve"> prowadzenia zeszytu (waga 1).</w:t>
            </w:r>
          </w:p>
        </w:tc>
      </w:tr>
      <w:tr w:rsidR="007A17C0" w14:paraId="3496EC97" w14:textId="77777777" w:rsidTr="007A17C0">
        <w:tc>
          <w:tcPr>
            <w:tcW w:w="10456" w:type="dxa"/>
          </w:tcPr>
          <w:p w14:paraId="5CD00D31" w14:textId="77777777" w:rsidR="00837C92" w:rsidRPr="00AD03EC" w:rsidRDefault="00591512" w:rsidP="00837C92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9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Prace pisemne</w:t>
            </w:r>
            <w:proofErr w:type="gramStart"/>
            <w:r w:rsidRPr="00837C9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837C92" w:rsidRPr="00AD03EC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 w:rsidR="00837C92" w:rsidRPr="00AD03EC">
              <w:rPr>
                <w:rFonts w:ascii="Times New Roman" w:hAnsi="Times New Roman" w:cs="Times New Roman"/>
                <w:sz w:val="24"/>
                <w:szCs w:val="24"/>
              </w:rPr>
              <w:t>-są</w:t>
            </w:r>
            <w:proofErr w:type="gramEnd"/>
            <w:r w:rsidR="00837C92" w:rsidRPr="00AD03EC">
              <w:rPr>
                <w:rFonts w:ascii="Times New Roman" w:hAnsi="Times New Roman" w:cs="Times New Roman"/>
                <w:sz w:val="24"/>
                <w:szCs w:val="24"/>
              </w:rPr>
              <w:t xml:space="preserve"> obowiązkowe</w:t>
            </w:r>
            <w:r w:rsidR="00837C92" w:rsidRPr="00AD03EC">
              <w:rPr>
                <w:rFonts w:ascii="Times New Roman" w:hAnsi="Times New Roman" w:cs="Times New Roman"/>
                <w:sz w:val="24"/>
                <w:szCs w:val="24"/>
              </w:rPr>
              <w:br/>
              <w:t>-są udostępnione do wglądu uczniom</w:t>
            </w:r>
            <w:r w:rsidR="005F71AC">
              <w:rPr>
                <w:rFonts w:ascii="Times New Roman" w:hAnsi="Times New Roman" w:cs="Times New Roman"/>
                <w:sz w:val="24"/>
                <w:szCs w:val="24"/>
              </w:rPr>
              <w:t xml:space="preserve"> zgodnie z zasadami zawartymi w statucie</w:t>
            </w:r>
            <w:r w:rsidR="00837C92" w:rsidRPr="00AD03EC">
              <w:rPr>
                <w:rFonts w:ascii="Times New Roman" w:hAnsi="Times New Roman" w:cs="Times New Roman"/>
                <w:sz w:val="24"/>
                <w:szCs w:val="24"/>
              </w:rPr>
              <w:t xml:space="preserve"> po ich sprawdzeniu (do 2 tygodni) i omawiane na lekcji</w:t>
            </w:r>
            <w:r w:rsidR="00837C92" w:rsidRPr="00AD03EC">
              <w:rPr>
                <w:rFonts w:ascii="Times New Roman" w:hAnsi="Times New Roman" w:cs="Times New Roman"/>
                <w:sz w:val="24"/>
                <w:szCs w:val="24"/>
              </w:rPr>
              <w:br/>
              <w:t>-są udostępniane do wglądu rodzicom zgodnie z zasadami zawartymi w statucie</w:t>
            </w:r>
            <w:r w:rsidR="00837C92" w:rsidRPr="00AD03EC">
              <w:rPr>
                <w:rFonts w:ascii="Times New Roman" w:hAnsi="Times New Roman" w:cs="Times New Roman"/>
                <w:sz w:val="24"/>
                <w:szCs w:val="24"/>
              </w:rPr>
              <w:br/>
              <w:t>-są przechowywane w t</w:t>
            </w:r>
            <w:r w:rsidR="00AD03EC" w:rsidRPr="00AD03EC">
              <w:rPr>
                <w:rFonts w:ascii="Times New Roman" w:hAnsi="Times New Roman" w:cs="Times New Roman"/>
                <w:sz w:val="24"/>
                <w:szCs w:val="24"/>
              </w:rPr>
              <w:t>eczkach do końca roku szkolnego(</w:t>
            </w:r>
            <w:r w:rsidR="00837C92" w:rsidRPr="00AD03EC">
              <w:rPr>
                <w:rFonts w:ascii="Times New Roman" w:hAnsi="Times New Roman" w:cs="Times New Roman"/>
                <w:sz w:val="24"/>
                <w:szCs w:val="24"/>
              </w:rPr>
              <w:t>czyli do 31 sierpnia)</w:t>
            </w:r>
            <w:r w:rsidR="00AD03EC" w:rsidRPr="00AD03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A17C0" w14:paraId="7AC7BA2E" w14:textId="77777777" w:rsidTr="007A17C0">
        <w:tc>
          <w:tcPr>
            <w:tcW w:w="10456" w:type="dxa"/>
          </w:tcPr>
          <w:p w14:paraId="1CFF23E4" w14:textId="77777777" w:rsidR="00837C92" w:rsidRPr="00AD03EC" w:rsidRDefault="00837C92" w:rsidP="00837C92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Nieobecność ucznia</w:t>
            </w:r>
            <w:r w:rsidR="00591512" w:rsidRPr="00837C9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03109CCD" w14:textId="77777777" w:rsidR="00837C92" w:rsidRPr="00AD03EC" w:rsidRDefault="00837C92" w:rsidP="00837C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 xml:space="preserve">W razie nieobecności na kilku ostatnich lekcjach </w:t>
            </w:r>
            <w:r w:rsidR="00AD03EC" w:rsidRPr="00AD03EC">
              <w:rPr>
                <w:rFonts w:ascii="Times New Roman" w:hAnsi="Times New Roman" w:cs="Times New Roman"/>
                <w:sz w:val="24"/>
                <w:szCs w:val="24"/>
              </w:rPr>
              <w:t xml:space="preserve">(tydzień), </w:t>
            </w: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>uczeń nie jest pytany z materiału, który wówczas został omówiony i może być zwolniony z pisania pracy pisemnej z danego materiału, ale musi ją napisać do dwóch tygodni od powrotu do szkoły po zapoznaniu się z wymaganiami.</w:t>
            </w:r>
          </w:p>
          <w:p w14:paraId="2F5C1614" w14:textId="77777777" w:rsidR="00837C92" w:rsidRPr="00837C92" w:rsidRDefault="00837C92" w:rsidP="00837C9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A17C0" w14:paraId="3BCD5941" w14:textId="77777777" w:rsidTr="007A17C0">
        <w:tc>
          <w:tcPr>
            <w:tcW w:w="10456" w:type="dxa"/>
          </w:tcPr>
          <w:p w14:paraId="5B3E8167" w14:textId="77777777" w:rsidR="00AD03EC" w:rsidRDefault="00591512" w:rsidP="00AD03EC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982">
              <w:rPr>
                <w:rFonts w:ascii="Times New Roman" w:hAnsi="Times New Roman" w:cs="Times New Roman"/>
                <w:b/>
                <w:sz w:val="24"/>
                <w:szCs w:val="24"/>
              </w:rPr>
              <w:t>Prace ucznia:</w:t>
            </w:r>
          </w:p>
          <w:p w14:paraId="07F72EA7" w14:textId="77777777" w:rsidR="00BB1982" w:rsidRPr="00C30DFE" w:rsidRDefault="00BB1982" w:rsidP="00AD03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3EC">
              <w:rPr>
                <w:i/>
                <w:sz w:val="24"/>
                <w:szCs w:val="24"/>
              </w:rPr>
              <w:br/>
            </w:r>
            <w:r w:rsidR="00AD03EC" w:rsidRPr="00C30DFE">
              <w:rPr>
                <w:rFonts w:ascii="Times New Roman" w:hAnsi="Times New Roman" w:cs="Times New Roman"/>
                <w:b/>
                <w:sz w:val="24"/>
              </w:rPr>
              <w:t>Sprawdziany</w:t>
            </w:r>
            <w:r w:rsidR="00F8242D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AD03EC" w:rsidRPr="00C30DFE">
              <w:rPr>
                <w:rFonts w:ascii="Times New Roman" w:hAnsi="Times New Roman" w:cs="Times New Roman"/>
                <w:b/>
                <w:sz w:val="24"/>
              </w:rPr>
              <w:t xml:space="preserve">działowe </w:t>
            </w:r>
            <w:r w:rsidRPr="00C30DFE">
              <w:rPr>
                <w:rFonts w:ascii="Times New Roman" w:hAnsi="Times New Roman" w:cs="Times New Roman"/>
                <w:sz w:val="24"/>
              </w:rPr>
              <w:t>są</w:t>
            </w:r>
            <w:r w:rsidR="00F8242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obowiązkowe</w:t>
            </w:r>
            <w:r w:rsidR="00F8242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i</w:t>
            </w:r>
            <w:r w:rsidR="00F8242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przeprowadza</w:t>
            </w:r>
            <w:r w:rsidR="00F8242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się</w:t>
            </w:r>
            <w:r w:rsidR="00F8242D">
              <w:rPr>
                <w:rFonts w:ascii="Times New Roman" w:hAnsi="Times New Roman" w:cs="Times New Roman"/>
                <w:sz w:val="24"/>
              </w:rPr>
              <w:t xml:space="preserve"> je </w:t>
            </w:r>
            <w:r w:rsidRPr="00C30DFE">
              <w:rPr>
                <w:rFonts w:ascii="Times New Roman" w:hAnsi="Times New Roman" w:cs="Times New Roman"/>
                <w:sz w:val="24"/>
              </w:rPr>
              <w:t>w</w:t>
            </w:r>
            <w:r w:rsidR="00F8242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formie</w:t>
            </w:r>
            <w:r w:rsidR="00F8242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pisemnej,</w:t>
            </w:r>
            <w:r w:rsidR="00F8242D">
              <w:rPr>
                <w:rFonts w:ascii="Times New Roman" w:hAnsi="Times New Roman" w:cs="Times New Roman"/>
                <w:sz w:val="24"/>
              </w:rPr>
              <w:t xml:space="preserve"> a </w:t>
            </w:r>
            <w:r w:rsidRPr="00C30DFE">
              <w:rPr>
                <w:rFonts w:ascii="Times New Roman" w:hAnsi="Times New Roman" w:cs="Times New Roman"/>
                <w:sz w:val="24"/>
              </w:rPr>
              <w:t>ich</w:t>
            </w:r>
            <w:r w:rsidR="00F8242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celem</w:t>
            </w:r>
            <w:r w:rsidR="00F8242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jest</w:t>
            </w:r>
            <w:r w:rsidR="00F8242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sprawdzenie</w:t>
            </w:r>
            <w:r w:rsidR="00F8242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wiadomości</w:t>
            </w:r>
            <w:r w:rsidR="00F8242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i umiejętności</w:t>
            </w:r>
            <w:r w:rsidR="00F8242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ucznia z</w:t>
            </w:r>
            <w:r w:rsidR="00F8242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zakresu danego działu.</w:t>
            </w:r>
          </w:p>
          <w:p w14:paraId="30C5752A" w14:textId="77777777" w:rsidR="00BB1982" w:rsidRPr="00C30DFE" w:rsidRDefault="00AD03EC" w:rsidP="00BB1982">
            <w:pPr>
              <w:pStyle w:val="TableParagraph"/>
              <w:numPr>
                <w:ilvl w:val="0"/>
                <w:numId w:val="8"/>
              </w:numPr>
              <w:tabs>
                <w:tab w:val="left" w:pos="303"/>
              </w:tabs>
              <w:ind w:hanging="247"/>
              <w:jc w:val="both"/>
              <w:rPr>
                <w:sz w:val="24"/>
              </w:rPr>
            </w:pPr>
            <w:r w:rsidRPr="00C30DFE">
              <w:rPr>
                <w:sz w:val="24"/>
              </w:rPr>
              <w:t>Sprawdziany</w:t>
            </w:r>
            <w:r w:rsidR="00F8242D">
              <w:rPr>
                <w:sz w:val="24"/>
              </w:rPr>
              <w:t xml:space="preserve"> </w:t>
            </w:r>
            <w:r w:rsidR="00BB1982" w:rsidRPr="00C30DFE">
              <w:rPr>
                <w:sz w:val="24"/>
              </w:rPr>
              <w:t>planuje</w:t>
            </w:r>
            <w:r w:rsidR="00F8242D">
              <w:rPr>
                <w:sz w:val="24"/>
              </w:rPr>
              <w:t xml:space="preserve"> </w:t>
            </w:r>
            <w:r w:rsidR="00BB1982" w:rsidRPr="00C30DFE">
              <w:rPr>
                <w:sz w:val="24"/>
              </w:rPr>
              <w:t>się</w:t>
            </w:r>
            <w:r w:rsidR="00F8242D">
              <w:rPr>
                <w:sz w:val="24"/>
              </w:rPr>
              <w:t xml:space="preserve"> </w:t>
            </w:r>
            <w:r w:rsidR="00BB1982" w:rsidRPr="00C30DFE">
              <w:rPr>
                <w:sz w:val="24"/>
              </w:rPr>
              <w:t>na</w:t>
            </w:r>
            <w:r w:rsidR="00F8242D">
              <w:rPr>
                <w:sz w:val="24"/>
              </w:rPr>
              <w:t xml:space="preserve"> </w:t>
            </w:r>
            <w:r w:rsidR="00BB1982" w:rsidRPr="00C30DFE">
              <w:rPr>
                <w:sz w:val="24"/>
              </w:rPr>
              <w:t>zakończenie</w:t>
            </w:r>
            <w:r w:rsidR="00F8242D">
              <w:rPr>
                <w:sz w:val="24"/>
              </w:rPr>
              <w:t xml:space="preserve"> </w:t>
            </w:r>
            <w:r w:rsidR="00BB1982" w:rsidRPr="00C30DFE">
              <w:rPr>
                <w:sz w:val="24"/>
              </w:rPr>
              <w:t>każdego</w:t>
            </w:r>
            <w:r w:rsidR="00F8242D">
              <w:rPr>
                <w:sz w:val="24"/>
              </w:rPr>
              <w:t xml:space="preserve"> </w:t>
            </w:r>
            <w:r w:rsidR="00BB1982" w:rsidRPr="00C30DFE">
              <w:rPr>
                <w:sz w:val="24"/>
              </w:rPr>
              <w:t>działu.</w:t>
            </w:r>
          </w:p>
          <w:p w14:paraId="222CA473" w14:textId="77777777" w:rsidR="00BB1982" w:rsidRPr="00C30DFE" w:rsidRDefault="00BB1982" w:rsidP="00BB1982">
            <w:pPr>
              <w:pStyle w:val="TableParagraph"/>
              <w:numPr>
                <w:ilvl w:val="0"/>
                <w:numId w:val="8"/>
              </w:numPr>
              <w:tabs>
                <w:tab w:val="left" w:pos="317"/>
              </w:tabs>
              <w:ind w:left="56" w:right="1358" w:firstLine="0"/>
              <w:jc w:val="both"/>
              <w:rPr>
                <w:sz w:val="24"/>
              </w:rPr>
            </w:pPr>
            <w:r w:rsidRPr="00C30DFE">
              <w:rPr>
                <w:sz w:val="24"/>
              </w:rPr>
              <w:t>Uczeń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jest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informowany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o</w:t>
            </w:r>
            <w:r w:rsidR="00F8242D">
              <w:rPr>
                <w:sz w:val="24"/>
              </w:rPr>
              <w:t xml:space="preserve"> </w:t>
            </w:r>
            <w:r w:rsidR="00AD03EC" w:rsidRPr="00C30DFE">
              <w:rPr>
                <w:sz w:val="24"/>
              </w:rPr>
              <w:t xml:space="preserve">planowanym </w:t>
            </w:r>
            <w:proofErr w:type="gramStart"/>
            <w:r w:rsidR="00AD03EC" w:rsidRPr="00C30DFE">
              <w:rPr>
                <w:sz w:val="24"/>
              </w:rPr>
              <w:t xml:space="preserve">sprawdzianie </w:t>
            </w:r>
            <w:r w:rsidRPr="00C30DFE">
              <w:rPr>
                <w:sz w:val="24"/>
              </w:rPr>
              <w:t>z</w:t>
            </w:r>
            <w:r w:rsidR="00F8242D">
              <w:rPr>
                <w:sz w:val="24"/>
              </w:rPr>
              <w:t xml:space="preserve"> co</w:t>
            </w:r>
            <w:proofErr w:type="gramEnd"/>
            <w:r w:rsidR="00F8242D">
              <w:rPr>
                <w:sz w:val="24"/>
              </w:rPr>
              <w:t xml:space="preserve"> najmniej </w:t>
            </w:r>
            <w:r w:rsidR="00AD03EC" w:rsidRPr="00C30DFE">
              <w:rPr>
                <w:sz w:val="24"/>
              </w:rPr>
              <w:t>dwutygod</w:t>
            </w:r>
            <w:r w:rsidRPr="00C30DFE">
              <w:rPr>
                <w:sz w:val="24"/>
              </w:rPr>
              <w:t>niowym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wyprzedzeniem.</w:t>
            </w:r>
          </w:p>
          <w:p w14:paraId="25ADA19A" w14:textId="77777777" w:rsidR="00BB1982" w:rsidRPr="00C30DFE" w:rsidRDefault="00BB1982" w:rsidP="00BB1982">
            <w:pPr>
              <w:pStyle w:val="TableParagraph"/>
              <w:numPr>
                <w:ilvl w:val="0"/>
                <w:numId w:val="8"/>
              </w:numPr>
              <w:tabs>
                <w:tab w:val="left" w:pos="303"/>
              </w:tabs>
              <w:ind w:hanging="247"/>
              <w:jc w:val="both"/>
              <w:rPr>
                <w:sz w:val="24"/>
              </w:rPr>
            </w:pPr>
            <w:r w:rsidRPr="00C30DFE">
              <w:rPr>
                <w:sz w:val="24"/>
              </w:rPr>
              <w:t>Przed</w:t>
            </w:r>
            <w:r w:rsidR="00F8242D">
              <w:rPr>
                <w:sz w:val="24"/>
              </w:rPr>
              <w:t xml:space="preserve"> </w:t>
            </w:r>
            <w:r w:rsidR="00AD03EC" w:rsidRPr="00C30DFE">
              <w:rPr>
                <w:sz w:val="24"/>
              </w:rPr>
              <w:t xml:space="preserve">każdym sprawdzianem działowym </w:t>
            </w:r>
            <w:r w:rsidRPr="00C30DFE">
              <w:rPr>
                <w:sz w:val="24"/>
              </w:rPr>
              <w:t>nauczyciel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podaje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ustnie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lub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pisemnie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zakres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programowy.</w:t>
            </w:r>
          </w:p>
          <w:p w14:paraId="111D51E9" w14:textId="77777777" w:rsidR="00BB1982" w:rsidRPr="00C30DFE" w:rsidRDefault="00BB1982" w:rsidP="00BB1982">
            <w:pPr>
              <w:pStyle w:val="TableParagraph"/>
              <w:numPr>
                <w:ilvl w:val="0"/>
                <w:numId w:val="8"/>
              </w:numPr>
              <w:tabs>
                <w:tab w:val="left" w:pos="317"/>
              </w:tabs>
              <w:ind w:left="56" w:right="719" w:firstLine="0"/>
              <w:jc w:val="both"/>
              <w:rPr>
                <w:sz w:val="24"/>
              </w:rPr>
            </w:pPr>
            <w:r w:rsidRPr="00C30DFE">
              <w:rPr>
                <w:sz w:val="24"/>
              </w:rPr>
              <w:t>K</w:t>
            </w:r>
            <w:r w:rsidR="00AD03EC" w:rsidRPr="00C30DFE">
              <w:rPr>
                <w:sz w:val="24"/>
              </w:rPr>
              <w:t>ażdy sprawdzian działowy p</w:t>
            </w:r>
            <w:r w:rsidRPr="00C30DFE">
              <w:rPr>
                <w:sz w:val="24"/>
              </w:rPr>
              <w:t>oprzedza lekcja powtórzeniowa, podczas której nauczyciel zwraca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uwagę uczniów na najważniejsze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zagadnienia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z danego działu.</w:t>
            </w:r>
          </w:p>
          <w:p w14:paraId="2CDC1DA1" w14:textId="77777777" w:rsidR="00BB1982" w:rsidRPr="00C30DFE" w:rsidRDefault="00C30DFE" w:rsidP="00BB1982">
            <w:pPr>
              <w:pStyle w:val="TableParagraph"/>
              <w:numPr>
                <w:ilvl w:val="0"/>
                <w:numId w:val="8"/>
              </w:numPr>
              <w:tabs>
                <w:tab w:val="left" w:pos="277"/>
              </w:tabs>
              <w:ind w:left="56" w:right="105" w:firstLine="0"/>
              <w:jc w:val="both"/>
              <w:rPr>
                <w:sz w:val="24"/>
              </w:rPr>
            </w:pPr>
            <w:r w:rsidRPr="00C30DFE">
              <w:rPr>
                <w:sz w:val="24"/>
              </w:rPr>
              <w:t xml:space="preserve">Nauczyciel ustala ocenę każdorazowo </w:t>
            </w:r>
            <w:r w:rsidR="00BB1982" w:rsidRPr="00C30DFE">
              <w:rPr>
                <w:sz w:val="24"/>
              </w:rPr>
              <w:t>wg</w:t>
            </w:r>
            <w:r w:rsidR="00F8242D">
              <w:rPr>
                <w:sz w:val="24"/>
              </w:rPr>
              <w:t xml:space="preserve"> </w:t>
            </w:r>
            <w:r w:rsidR="00BB1982" w:rsidRPr="00C30DFE">
              <w:rPr>
                <w:sz w:val="24"/>
              </w:rPr>
              <w:t>następującej skali:</w:t>
            </w:r>
          </w:p>
          <w:p w14:paraId="136975FE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0% - 29% </w:t>
            </w:r>
            <w:r w:rsidR="00BB1982" w:rsidRPr="00C30DFE">
              <w:rPr>
                <w:sz w:val="24"/>
              </w:rPr>
              <w:t>niedostateczny</w:t>
            </w:r>
          </w:p>
          <w:p w14:paraId="4FE05635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30% - 37% </w:t>
            </w:r>
            <w:r w:rsidR="00BB1982" w:rsidRPr="00C30DFE">
              <w:rPr>
                <w:sz w:val="24"/>
              </w:rPr>
              <w:t>-(minus) dopuszczający</w:t>
            </w:r>
          </w:p>
          <w:p w14:paraId="6C580D49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38 % - 44% </w:t>
            </w:r>
            <w:r w:rsidR="00BB1982" w:rsidRPr="00C30DFE">
              <w:rPr>
                <w:sz w:val="24"/>
              </w:rPr>
              <w:t>dopuszczający</w:t>
            </w:r>
          </w:p>
          <w:p w14:paraId="0902A827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45% - 49% </w:t>
            </w:r>
            <w:r w:rsidR="00BB1982" w:rsidRPr="00C30DFE">
              <w:rPr>
                <w:sz w:val="24"/>
              </w:rPr>
              <w:t>+(plus) dopuszczający</w:t>
            </w:r>
          </w:p>
          <w:p w14:paraId="45F992BF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50% - 58%</w:t>
            </w:r>
            <w:r w:rsidR="00BB1982" w:rsidRPr="00C30DFE">
              <w:rPr>
                <w:sz w:val="24"/>
              </w:rPr>
              <w:t xml:space="preserve"> -(minus) dostateczny</w:t>
            </w:r>
          </w:p>
          <w:p w14:paraId="127F742B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59% - 69%</w:t>
            </w:r>
            <w:r w:rsidR="00BB1982" w:rsidRPr="00C30DFE">
              <w:rPr>
                <w:sz w:val="24"/>
              </w:rPr>
              <w:t xml:space="preserve"> dostateczny</w:t>
            </w:r>
          </w:p>
          <w:p w14:paraId="3E9853BD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70% - 74%</w:t>
            </w:r>
            <w:r w:rsidR="002E4A76" w:rsidRPr="00C30DFE">
              <w:rPr>
                <w:sz w:val="24"/>
              </w:rPr>
              <w:t xml:space="preserve"> +(</w:t>
            </w:r>
            <w:r w:rsidR="00BB1982" w:rsidRPr="00C30DFE">
              <w:rPr>
                <w:sz w:val="24"/>
              </w:rPr>
              <w:t>plus) dostateczny</w:t>
            </w:r>
          </w:p>
          <w:p w14:paraId="74D14363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75% - 79%</w:t>
            </w:r>
            <w:r w:rsidR="00BB1982" w:rsidRPr="00C30DFE">
              <w:rPr>
                <w:sz w:val="24"/>
              </w:rPr>
              <w:t xml:space="preserve"> -(minus) dobry</w:t>
            </w:r>
          </w:p>
          <w:p w14:paraId="1B1322FB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80% - 85%</w:t>
            </w:r>
            <w:r w:rsidR="00BB1982" w:rsidRPr="00C30DFE">
              <w:rPr>
                <w:sz w:val="24"/>
              </w:rPr>
              <w:t xml:space="preserve"> dobry</w:t>
            </w:r>
          </w:p>
          <w:p w14:paraId="4831ADF5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86% - 89%</w:t>
            </w:r>
            <w:r w:rsidR="00BB1982" w:rsidRPr="00C30DFE">
              <w:rPr>
                <w:sz w:val="24"/>
              </w:rPr>
              <w:t xml:space="preserve"> +(plus) dobry</w:t>
            </w:r>
          </w:p>
          <w:p w14:paraId="34EB6161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90% - 92%</w:t>
            </w:r>
            <w:r w:rsidR="00BB1982" w:rsidRPr="00C30DFE">
              <w:rPr>
                <w:sz w:val="24"/>
              </w:rPr>
              <w:t xml:space="preserve"> - (minus) bardzo dobry</w:t>
            </w:r>
          </w:p>
          <w:p w14:paraId="450383C1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93% - 95%</w:t>
            </w:r>
            <w:r w:rsidR="00BB1982" w:rsidRPr="00C30DFE">
              <w:rPr>
                <w:sz w:val="24"/>
              </w:rPr>
              <w:t xml:space="preserve"> bardzo dobry</w:t>
            </w:r>
          </w:p>
          <w:p w14:paraId="32E261D3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96% - 98%</w:t>
            </w:r>
            <w:r w:rsidR="00BB1982" w:rsidRPr="00C30DFE">
              <w:rPr>
                <w:sz w:val="24"/>
              </w:rPr>
              <w:t xml:space="preserve"> + (plus) bardzo dobry</w:t>
            </w:r>
          </w:p>
          <w:p w14:paraId="31CFA5E8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99% - 100%</w:t>
            </w:r>
            <w:r w:rsidR="00BB1982" w:rsidRPr="00C30DFE">
              <w:rPr>
                <w:sz w:val="24"/>
              </w:rPr>
              <w:t xml:space="preserve"> celujący</w:t>
            </w:r>
          </w:p>
          <w:p w14:paraId="061C8F59" w14:textId="77777777" w:rsidR="00BB1982" w:rsidRPr="0045557B" w:rsidRDefault="00BB1982" w:rsidP="00BB1982">
            <w:pPr>
              <w:pStyle w:val="TableParagraph"/>
              <w:numPr>
                <w:ilvl w:val="0"/>
                <w:numId w:val="8"/>
              </w:numPr>
              <w:tabs>
                <w:tab w:val="left" w:pos="317"/>
              </w:tabs>
              <w:ind w:left="56" w:right="586" w:firstLine="0"/>
              <w:jc w:val="both"/>
              <w:rPr>
                <w:sz w:val="24"/>
              </w:rPr>
            </w:pPr>
            <w:r w:rsidRPr="00C30DFE">
              <w:rPr>
                <w:sz w:val="24"/>
              </w:rPr>
              <w:t>Po</w:t>
            </w:r>
            <w:r w:rsidR="00F8242D">
              <w:rPr>
                <w:sz w:val="24"/>
              </w:rPr>
              <w:t xml:space="preserve"> </w:t>
            </w:r>
            <w:r w:rsidR="00C30DFE" w:rsidRPr="00C30DFE">
              <w:rPr>
                <w:sz w:val="24"/>
              </w:rPr>
              <w:t xml:space="preserve">sprawdzianie działowym </w:t>
            </w:r>
            <w:r w:rsidRPr="00C30DFE">
              <w:rPr>
                <w:sz w:val="24"/>
              </w:rPr>
              <w:t>następuje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lekcja,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na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której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uczniowie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analizują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odpowiedzi</w:t>
            </w:r>
            <w:r w:rsidR="00C30DFE" w:rsidRPr="00C30DFE">
              <w:rPr>
                <w:spacing w:val="-3"/>
                <w:sz w:val="24"/>
              </w:rPr>
              <w:t>.</w:t>
            </w:r>
          </w:p>
          <w:p w14:paraId="10B4098C" w14:textId="77777777" w:rsidR="0045557B" w:rsidRDefault="0045557B" w:rsidP="0045557B">
            <w:pPr>
              <w:pStyle w:val="TableParagraph"/>
              <w:tabs>
                <w:tab w:val="left" w:pos="317"/>
              </w:tabs>
              <w:ind w:right="586"/>
              <w:rPr>
                <w:spacing w:val="-3"/>
                <w:sz w:val="24"/>
              </w:rPr>
            </w:pPr>
          </w:p>
          <w:p w14:paraId="65DF0CE2" w14:textId="77777777" w:rsidR="0045557B" w:rsidRPr="0045557B" w:rsidRDefault="0045557B" w:rsidP="0045557B">
            <w:pPr>
              <w:pStyle w:val="TableParagraph"/>
              <w:tabs>
                <w:tab w:val="left" w:pos="317"/>
              </w:tabs>
              <w:ind w:right="586"/>
              <w:rPr>
                <w:sz w:val="24"/>
                <w:szCs w:val="24"/>
              </w:rPr>
            </w:pPr>
            <w:r w:rsidRPr="0045557B">
              <w:rPr>
                <w:sz w:val="24"/>
                <w:szCs w:val="24"/>
              </w:rPr>
              <w:t xml:space="preserve">Uczeń ma prawo do dobrowolnej poprawy oceny ze sprawdzianów </w:t>
            </w:r>
            <w:r w:rsidR="001E06A1">
              <w:rPr>
                <w:sz w:val="24"/>
                <w:szCs w:val="24"/>
              </w:rPr>
              <w:t>działowych</w:t>
            </w:r>
            <w:r w:rsidRPr="0045557B">
              <w:rPr>
                <w:sz w:val="24"/>
                <w:szCs w:val="24"/>
              </w:rPr>
              <w:t xml:space="preserve">. </w:t>
            </w:r>
            <w:r w:rsidRPr="0045557B">
              <w:rPr>
                <w:sz w:val="24"/>
                <w:szCs w:val="24"/>
              </w:rPr>
              <w:br/>
              <w:t>Poprawie podlegają wszystki</w:t>
            </w:r>
            <w:r w:rsidR="00F8242D">
              <w:rPr>
                <w:sz w:val="24"/>
                <w:szCs w:val="24"/>
              </w:rPr>
              <w:t xml:space="preserve">e oceny. </w:t>
            </w:r>
            <w:r w:rsidRPr="0045557B">
              <w:rPr>
                <w:sz w:val="24"/>
                <w:szCs w:val="24"/>
              </w:rPr>
              <w:t xml:space="preserve">Uczeń może poprawić ocenę tylko raz. Obie oceny są wpisywane do </w:t>
            </w:r>
            <w:proofErr w:type="gramStart"/>
            <w:r w:rsidRPr="0045557B">
              <w:rPr>
                <w:sz w:val="24"/>
                <w:szCs w:val="24"/>
              </w:rPr>
              <w:t>dziennika ale</w:t>
            </w:r>
            <w:proofErr w:type="gramEnd"/>
            <w:r w:rsidRPr="0045557B">
              <w:rPr>
                <w:sz w:val="24"/>
                <w:szCs w:val="24"/>
              </w:rPr>
              <w:t xml:space="preserve"> tylko lepsza jest liczona do średniej</w:t>
            </w:r>
            <w:r>
              <w:rPr>
                <w:sz w:val="24"/>
                <w:szCs w:val="24"/>
              </w:rPr>
              <w:t>.</w:t>
            </w:r>
          </w:p>
          <w:p w14:paraId="38FE2FD1" w14:textId="77777777" w:rsidR="00C30DFE" w:rsidRPr="00C30DFE" w:rsidRDefault="00C30DFE" w:rsidP="00C30DFE">
            <w:pPr>
              <w:pStyle w:val="TableParagraph"/>
              <w:tabs>
                <w:tab w:val="left" w:pos="317"/>
              </w:tabs>
              <w:ind w:right="586"/>
              <w:rPr>
                <w:sz w:val="24"/>
              </w:rPr>
            </w:pPr>
          </w:p>
          <w:p w14:paraId="0A7D261E" w14:textId="77777777" w:rsidR="00BB1982" w:rsidRDefault="00C30DFE" w:rsidP="003A1593">
            <w:pPr>
              <w:pStyle w:val="TableParagraph"/>
              <w:jc w:val="both"/>
              <w:rPr>
                <w:sz w:val="24"/>
              </w:rPr>
            </w:pPr>
            <w:r w:rsidRPr="009D3223">
              <w:rPr>
                <w:b/>
                <w:sz w:val="24"/>
              </w:rPr>
              <w:t>Kartkówki</w:t>
            </w:r>
            <w:r w:rsidR="00F8242D">
              <w:rPr>
                <w:b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przeprowadza się w formie pisemnej, a ich celem jest sprawdzenie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wiadomości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i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umiejętności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ucznia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z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zakresu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programowego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1–3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ostatnich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jednostek</w:t>
            </w:r>
            <w:r w:rsidR="00F8242D">
              <w:rPr>
                <w:sz w:val="24"/>
              </w:rPr>
              <w:t xml:space="preserve"> </w:t>
            </w:r>
            <w:r w:rsidR="003A1593">
              <w:rPr>
                <w:sz w:val="24"/>
              </w:rPr>
              <w:t>lekcyjnych.</w:t>
            </w:r>
          </w:p>
          <w:p w14:paraId="7E2C016B" w14:textId="77777777" w:rsidR="003A1593" w:rsidRPr="009D3223" w:rsidRDefault="003A1593" w:rsidP="003A1593">
            <w:pPr>
              <w:pStyle w:val="TableParagraph"/>
              <w:jc w:val="both"/>
              <w:rPr>
                <w:sz w:val="24"/>
              </w:rPr>
            </w:pPr>
          </w:p>
          <w:p w14:paraId="793F72BC" w14:textId="77777777" w:rsidR="00BB1982" w:rsidRPr="009D3223" w:rsidRDefault="00C30DFE" w:rsidP="003A1593">
            <w:pPr>
              <w:pStyle w:val="TableParagraph"/>
              <w:tabs>
                <w:tab w:val="left" w:pos="303"/>
              </w:tabs>
              <w:ind w:right="613"/>
              <w:rPr>
                <w:sz w:val="24"/>
              </w:rPr>
            </w:pPr>
            <w:r w:rsidRPr="009D3223">
              <w:rPr>
                <w:sz w:val="24"/>
              </w:rPr>
              <w:t xml:space="preserve">Kartkówka </w:t>
            </w:r>
            <w:r w:rsidR="00BB1982" w:rsidRPr="009D3223">
              <w:rPr>
                <w:sz w:val="24"/>
              </w:rPr>
              <w:t>jest</w:t>
            </w:r>
            <w:r w:rsidR="00F8242D">
              <w:rPr>
                <w:sz w:val="24"/>
              </w:rPr>
              <w:t xml:space="preserve"> </w:t>
            </w:r>
            <w:r w:rsidRPr="009D3223">
              <w:rPr>
                <w:sz w:val="24"/>
              </w:rPr>
              <w:t>oceniana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w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skali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punktowej,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a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liczba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punktów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jest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przeliczana</w:t>
            </w:r>
            <w:r w:rsidR="00F8242D">
              <w:rPr>
                <w:sz w:val="24"/>
              </w:rPr>
              <w:t xml:space="preserve"> </w:t>
            </w:r>
            <w:proofErr w:type="gramStart"/>
            <w:r w:rsidR="00BB1982" w:rsidRPr="009D3223">
              <w:rPr>
                <w:sz w:val="24"/>
              </w:rPr>
              <w:t>na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 xml:space="preserve"> ocenę</w:t>
            </w:r>
            <w:proofErr w:type="gramEnd"/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wg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skali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zawartej</w:t>
            </w:r>
            <w:r w:rsidR="00F8242D">
              <w:rPr>
                <w:sz w:val="24"/>
              </w:rPr>
              <w:t xml:space="preserve"> w pkt. 5e</w:t>
            </w:r>
            <w:r w:rsidRPr="009D3223">
              <w:rPr>
                <w:sz w:val="24"/>
              </w:rPr>
              <w:t>.</w:t>
            </w:r>
          </w:p>
          <w:p w14:paraId="122182B9" w14:textId="77777777" w:rsidR="00C30DFE" w:rsidRPr="00BB1982" w:rsidRDefault="00C30DFE" w:rsidP="00C30DFE">
            <w:pPr>
              <w:pStyle w:val="TableParagraph"/>
              <w:tabs>
                <w:tab w:val="left" w:pos="303"/>
              </w:tabs>
              <w:ind w:right="613"/>
              <w:rPr>
                <w:i/>
                <w:sz w:val="24"/>
              </w:rPr>
            </w:pPr>
          </w:p>
          <w:p w14:paraId="2AA0A064" w14:textId="77777777" w:rsidR="005A3248" w:rsidRDefault="00BB1982" w:rsidP="00C30DFE">
            <w:pPr>
              <w:pStyle w:val="TableParagraph"/>
              <w:jc w:val="both"/>
              <w:rPr>
                <w:sz w:val="24"/>
              </w:rPr>
            </w:pPr>
            <w:r w:rsidRPr="00C30DFE">
              <w:rPr>
                <w:b/>
                <w:sz w:val="24"/>
              </w:rPr>
              <w:lastRenderedPageBreak/>
              <w:t>Odpowiedź</w:t>
            </w:r>
            <w:r w:rsidR="00F8242D">
              <w:rPr>
                <w:b/>
                <w:sz w:val="24"/>
              </w:rPr>
              <w:t xml:space="preserve"> </w:t>
            </w:r>
            <w:r w:rsidRPr="00C30DFE">
              <w:rPr>
                <w:b/>
                <w:sz w:val="24"/>
              </w:rPr>
              <w:t>ustna</w:t>
            </w:r>
            <w:r w:rsidR="00F8242D">
              <w:rPr>
                <w:b/>
                <w:sz w:val="24"/>
              </w:rPr>
              <w:t xml:space="preserve"> </w:t>
            </w:r>
            <w:r w:rsidRPr="00C30DFE">
              <w:rPr>
                <w:sz w:val="24"/>
              </w:rPr>
              <w:t>obejmuje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zakres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programowy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aktualnie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realizowanego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działu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lub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innych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 xml:space="preserve">działów. </w:t>
            </w:r>
          </w:p>
          <w:p w14:paraId="6F35E41B" w14:textId="77777777" w:rsidR="00C30DFE" w:rsidRPr="00C30DFE" w:rsidRDefault="00C30DFE" w:rsidP="005539A9">
            <w:pPr>
              <w:pStyle w:val="TableParagraph"/>
              <w:tabs>
                <w:tab w:val="left" w:pos="257"/>
              </w:tabs>
              <w:ind w:left="0"/>
              <w:jc w:val="both"/>
              <w:rPr>
                <w:sz w:val="24"/>
              </w:rPr>
            </w:pPr>
          </w:p>
          <w:p w14:paraId="017CE077" w14:textId="77777777" w:rsidR="005A3248" w:rsidRPr="00C30DFE" w:rsidRDefault="005A3248" w:rsidP="005A3248">
            <w:pPr>
              <w:pStyle w:val="TableParagraph"/>
              <w:jc w:val="both"/>
              <w:rPr>
                <w:b/>
                <w:sz w:val="24"/>
              </w:rPr>
            </w:pPr>
            <w:r w:rsidRPr="00C30DFE">
              <w:rPr>
                <w:b/>
                <w:sz w:val="24"/>
              </w:rPr>
              <w:t>Plusy</w:t>
            </w:r>
            <w:r w:rsidR="00F8242D">
              <w:rPr>
                <w:b/>
                <w:sz w:val="24"/>
              </w:rPr>
              <w:t xml:space="preserve"> </w:t>
            </w:r>
            <w:r w:rsidRPr="00C30DFE">
              <w:rPr>
                <w:b/>
                <w:sz w:val="24"/>
              </w:rPr>
              <w:t>i</w:t>
            </w:r>
            <w:r w:rsidR="00F8242D">
              <w:rPr>
                <w:b/>
                <w:sz w:val="24"/>
              </w:rPr>
              <w:t xml:space="preserve"> </w:t>
            </w:r>
            <w:r w:rsidRPr="00C30DFE">
              <w:rPr>
                <w:b/>
                <w:sz w:val="24"/>
              </w:rPr>
              <w:t>minusy:</w:t>
            </w:r>
          </w:p>
          <w:p w14:paraId="2EBBE410" w14:textId="77777777" w:rsidR="005A3248" w:rsidRPr="00C30DFE" w:rsidRDefault="005A3248" w:rsidP="005A3248">
            <w:pPr>
              <w:pStyle w:val="TableParagraph"/>
              <w:numPr>
                <w:ilvl w:val="0"/>
                <w:numId w:val="11"/>
              </w:numPr>
              <w:tabs>
                <w:tab w:val="left" w:pos="197"/>
              </w:tabs>
              <w:ind w:right="171" w:firstLine="0"/>
              <w:jc w:val="both"/>
              <w:rPr>
                <w:sz w:val="24"/>
              </w:rPr>
            </w:pPr>
            <w:r w:rsidRPr="00C30DFE">
              <w:rPr>
                <w:sz w:val="24"/>
              </w:rPr>
              <w:t>Uczeń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otrzymuje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plus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(+)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za: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wykonanie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zadania</w:t>
            </w:r>
            <w:r w:rsidR="00F8242D">
              <w:rPr>
                <w:sz w:val="24"/>
              </w:rPr>
              <w:t xml:space="preserve"> na lekcji</w:t>
            </w:r>
            <w:r w:rsidRPr="00C30DFE">
              <w:rPr>
                <w:sz w:val="24"/>
              </w:rPr>
              <w:t>,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udzielanie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częstych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br/>
              <w:t>i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poprawnych odpowiedzi, stosowanie wiedzy przedmiotowej w sytuacjach praktycznych, logiczne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myślenie i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wnioskowanie,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wysiłek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i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wkład</w:t>
            </w:r>
            <w:r w:rsidR="00F8242D">
              <w:rPr>
                <w:sz w:val="24"/>
              </w:rPr>
              <w:t xml:space="preserve"> </w:t>
            </w:r>
            <w:r w:rsidR="00C30DFE">
              <w:rPr>
                <w:sz w:val="24"/>
              </w:rPr>
              <w:t>pracy,</w:t>
            </w:r>
          </w:p>
          <w:p w14:paraId="79290171" w14:textId="77777777" w:rsidR="005A3248" w:rsidRPr="00C30DFE" w:rsidRDefault="005A3248" w:rsidP="005A3248">
            <w:pPr>
              <w:pStyle w:val="TableParagraph"/>
              <w:numPr>
                <w:ilvl w:val="0"/>
                <w:numId w:val="11"/>
              </w:numPr>
              <w:tabs>
                <w:tab w:val="left" w:pos="197"/>
              </w:tabs>
              <w:ind w:right="286" w:firstLine="0"/>
              <w:jc w:val="both"/>
              <w:rPr>
                <w:sz w:val="24"/>
              </w:rPr>
            </w:pPr>
            <w:r w:rsidRPr="00C30DFE">
              <w:rPr>
                <w:sz w:val="24"/>
              </w:rPr>
              <w:t>Uczeń otr</w:t>
            </w:r>
            <w:r w:rsidR="003A1593">
              <w:rPr>
                <w:sz w:val="24"/>
              </w:rPr>
              <w:t>zymuje minus (-)</w:t>
            </w:r>
            <w:r w:rsidRPr="00C30DFE">
              <w:rPr>
                <w:sz w:val="24"/>
              </w:rPr>
              <w:t xml:space="preserve"> za niewłaściwą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odpowiedź lub notoryczne niezainteresowanie lekcją</w:t>
            </w:r>
            <w:r w:rsidR="00C30DFE">
              <w:rPr>
                <w:sz w:val="24"/>
              </w:rPr>
              <w:t xml:space="preserve">, </w:t>
            </w:r>
            <w:r w:rsidRPr="00C30DFE">
              <w:rPr>
                <w:sz w:val="24"/>
              </w:rPr>
              <w:t>objawiające się ciągłym uniemożliwianiem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zdobywania wiedzy sobie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i</w:t>
            </w:r>
            <w:r w:rsidR="00F8242D">
              <w:rPr>
                <w:sz w:val="24"/>
              </w:rPr>
              <w:t xml:space="preserve"> </w:t>
            </w:r>
            <w:r w:rsidR="003A1593">
              <w:rPr>
                <w:sz w:val="24"/>
              </w:rPr>
              <w:t>innym, za brak przygotowania do zajęć (np. przybory),</w:t>
            </w:r>
          </w:p>
          <w:p w14:paraId="35294A45" w14:textId="77777777" w:rsidR="005A3248" w:rsidRPr="00C30DFE" w:rsidRDefault="005A3248" w:rsidP="005A3248">
            <w:pPr>
              <w:pStyle w:val="TableParagraph"/>
              <w:numPr>
                <w:ilvl w:val="0"/>
                <w:numId w:val="11"/>
              </w:numPr>
              <w:tabs>
                <w:tab w:val="left" w:pos="197"/>
              </w:tabs>
              <w:ind w:left="196" w:hanging="141"/>
              <w:jc w:val="both"/>
              <w:rPr>
                <w:sz w:val="24"/>
              </w:rPr>
            </w:pPr>
            <w:r w:rsidRPr="00C30DFE">
              <w:rPr>
                <w:sz w:val="24"/>
              </w:rPr>
              <w:t>Każde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pięć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plusów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przelicza się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na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ocenę bardzo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dobrą</w:t>
            </w:r>
            <w:r w:rsidR="000A533F">
              <w:rPr>
                <w:sz w:val="24"/>
              </w:rPr>
              <w:t>, sześć plusów przelicza się na ocenę celującą</w:t>
            </w:r>
          </w:p>
          <w:p w14:paraId="0C12FED4" w14:textId="77777777" w:rsidR="005A3248" w:rsidRDefault="005A3248" w:rsidP="005A3248">
            <w:pPr>
              <w:pStyle w:val="TableParagraph"/>
              <w:numPr>
                <w:ilvl w:val="0"/>
                <w:numId w:val="11"/>
              </w:numPr>
              <w:tabs>
                <w:tab w:val="left" w:pos="197"/>
              </w:tabs>
              <w:ind w:left="196" w:hanging="141"/>
              <w:jc w:val="both"/>
              <w:rPr>
                <w:sz w:val="24"/>
              </w:rPr>
            </w:pPr>
            <w:r w:rsidRPr="00C30DFE">
              <w:rPr>
                <w:sz w:val="24"/>
              </w:rPr>
              <w:t>Każde</w:t>
            </w:r>
            <w:r w:rsidR="00F8242D">
              <w:rPr>
                <w:sz w:val="24"/>
              </w:rPr>
              <w:t xml:space="preserve"> </w:t>
            </w:r>
            <w:r w:rsidR="000A533F">
              <w:rPr>
                <w:spacing w:val="-3"/>
                <w:sz w:val="24"/>
              </w:rPr>
              <w:t>sześć</w:t>
            </w:r>
            <w:r w:rsidR="00F8242D">
              <w:rPr>
                <w:spacing w:val="-3"/>
                <w:sz w:val="24"/>
              </w:rPr>
              <w:t xml:space="preserve"> </w:t>
            </w:r>
            <w:r w:rsidRPr="00C30DFE">
              <w:rPr>
                <w:sz w:val="24"/>
              </w:rPr>
              <w:t>minusów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przelicza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się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na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ocenę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niedostateczną</w:t>
            </w:r>
            <w:r w:rsidR="00F8242D">
              <w:rPr>
                <w:sz w:val="24"/>
              </w:rPr>
              <w:t>.</w:t>
            </w:r>
          </w:p>
          <w:p w14:paraId="4FC6C29D" w14:textId="77777777" w:rsidR="00C30DFE" w:rsidRPr="00C30DFE" w:rsidRDefault="00C30DFE" w:rsidP="00C30DFE">
            <w:pPr>
              <w:pStyle w:val="TableParagraph"/>
              <w:tabs>
                <w:tab w:val="left" w:pos="197"/>
              </w:tabs>
              <w:ind w:left="196"/>
              <w:jc w:val="both"/>
              <w:rPr>
                <w:sz w:val="24"/>
              </w:rPr>
            </w:pPr>
          </w:p>
          <w:p w14:paraId="1724D256" w14:textId="77777777" w:rsidR="005A3248" w:rsidRPr="00C30DFE" w:rsidRDefault="005A3248" w:rsidP="005A3248">
            <w:pPr>
              <w:pStyle w:val="TableParagraph"/>
              <w:ind w:right="600"/>
              <w:jc w:val="both"/>
              <w:rPr>
                <w:sz w:val="24"/>
              </w:rPr>
            </w:pPr>
            <w:r w:rsidRPr="00C30DFE">
              <w:rPr>
                <w:b/>
                <w:sz w:val="24"/>
              </w:rPr>
              <w:t xml:space="preserve">Prace dodatkowe </w:t>
            </w:r>
            <w:r w:rsidRPr="00C30DFE">
              <w:rPr>
                <w:sz w:val="24"/>
              </w:rPr>
              <w:t>obejmują dodatkowe zadania dla zainteresowanych uczniów (zadania dla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chętnych), prace projektowe wykonane indywidualnie lub zespołowo, przygotowanie gazetki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ściennej,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wykonanie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pomocy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naukowych,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prezentacji.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Oceniając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ten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rodzaj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pracy,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nauczyciel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bierze pod uwagę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m.in.:</w:t>
            </w:r>
          </w:p>
          <w:p w14:paraId="7AA5E3C9" w14:textId="77777777" w:rsidR="005A3248" w:rsidRPr="00C30DFE" w:rsidRDefault="00C30DFE" w:rsidP="00C30DFE">
            <w:pPr>
              <w:pStyle w:val="TableParagraph"/>
              <w:tabs>
                <w:tab w:val="left" w:pos="257"/>
              </w:tabs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5A3248" w:rsidRPr="00C30DFE">
              <w:rPr>
                <w:sz w:val="24"/>
              </w:rPr>
              <w:t>wartość</w:t>
            </w:r>
            <w:r w:rsidR="00F8242D">
              <w:rPr>
                <w:sz w:val="24"/>
              </w:rPr>
              <w:t xml:space="preserve"> </w:t>
            </w:r>
            <w:r w:rsidR="005A3248" w:rsidRPr="00C30DFE">
              <w:rPr>
                <w:sz w:val="24"/>
              </w:rPr>
              <w:t>merytoryczną</w:t>
            </w:r>
            <w:r w:rsidR="00F8242D">
              <w:rPr>
                <w:sz w:val="24"/>
              </w:rPr>
              <w:t xml:space="preserve"> </w:t>
            </w:r>
            <w:r w:rsidR="005A3248" w:rsidRPr="00C30DFE">
              <w:rPr>
                <w:sz w:val="24"/>
              </w:rPr>
              <w:t>pracy,</w:t>
            </w:r>
          </w:p>
          <w:p w14:paraId="49209F37" w14:textId="77777777" w:rsidR="005A3248" w:rsidRPr="00C30DFE" w:rsidRDefault="00F8242D" w:rsidP="005A3248">
            <w:pPr>
              <w:pStyle w:val="TableParagraph"/>
              <w:numPr>
                <w:ilvl w:val="0"/>
                <w:numId w:val="11"/>
              </w:numPr>
              <w:tabs>
                <w:tab w:val="left" w:pos="197"/>
              </w:tabs>
              <w:ind w:left="196" w:hanging="141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e</w:t>
            </w:r>
            <w:r w:rsidR="005A3248" w:rsidRPr="00C30DFE">
              <w:rPr>
                <w:sz w:val="24"/>
              </w:rPr>
              <w:t>stetykę</w:t>
            </w:r>
            <w:proofErr w:type="gramEnd"/>
            <w:r>
              <w:rPr>
                <w:sz w:val="24"/>
              </w:rPr>
              <w:t xml:space="preserve"> </w:t>
            </w:r>
            <w:r w:rsidR="005A3248" w:rsidRPr="00C30DFE">
              <w:rPr>
                <w:sz w:val="24"/>
              </w:rPr>
              <w:t>wykonania,</w:t>
            </w:r>
          </w:p>
          <w:p w14:paraId="0388CAF0" w14:textId="77777777" w:rsidR="005A3248" w:rsidRPr="00C30DFE" w:rsidRDefault="005A3248" w:rsidP="005A3248">
            <w:pPr>
              <w:pStyle w:val="TableParagraph"/>
              <w:numPr>
                <w:ilvl w:val="0"/>
                <w:numId w:val="11"/>
              </w:numPr>
              <w:tabs>
                <w:tab w:val="left" w:pos="197"/>
              </w:tabs>
              <w:ind w:left="196" w:hanging="141"/>
              <w:jc w:val="both"/>
              <w:rPr>
                <w:sz w:val="24"/>
              </w:rPr>
            </w:pPr>
            <w:proofErr w:type="gramStart"/>
            <w:r w:rsidRPr="00C30DFE">
              <w:rPr>
                <w:sz w:val="24"/>
              </w:rPr>
              <w:t>wkład</w:t>
            </w:r>
            <w:proofErr w:type="gramEnd"/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pracy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ucznia,</w:t>
            </w:r>
          </w:p>
          <w:p w14:paraId="31DE1761" w14:textId="77777777" w:rsidR="005A3248" w:rsidRPr="00C30DFE" w:rsidRDefault="005A3248" w:rsidP="005A3248">
            <w:pPr>
              <w:pStyle w:val="TableParagraph"/>
              <w:numPr>
                <w:ilvl w:val="0"/>
                <w:numId w:val="11"/>
              </w:numPr>
              <w:tabs>
                <w:tab w:val="left" w:pos="197"/>
              </w:tabs>
              <w:ind w:left="196" w:hanging="141"/>
              <w:jc w:val="both"/>
              <w:rPr>
                <w:sz w:val="24"/>
              </w:rPr>
            </w:pPr>
            <w:proofErr w:type="gramStart"/>
            <w:r w:rsidRPr="00C30DFE">
              <w:rPr>
                <w:sz w:val="24"/>
              </w:rPr>
              <w:t>sposób</w:t>
            </w:r>
            <w:proofErr w:type="gramEnd"/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prezentacji,</w:t>
            </w:r>
          </w:p>
          <w:p w14:paraId="3033B4F0" w14:textId="77777777" w:rsidR="00BB1982" w:rsidRDefault="005A3248" w:rsidP="005A3248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 w:rsidRPr="00C30DFE">
              <w:rPr>
                <w:sz w:val="24"/>
              </w:rPr>
              <w:t>-oryginalność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i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pomysłowość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pracy</w:t>
            </w:r>
          </w:p>
          <w:p w14:paraId="4AB126B7" w14:textId="77777777" w:rsidR="002E56C4" w:rsidRPr="00C30DFE" w:rsidRDefault="002E56C4" w:rsidP="005A3248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Informację o pracy dodatkowej nauczyciel wpisuje do dziennika elektronicznego.</w:t>
            </w:r>
          </w:p>
          <w:p w14:paraId="092717EB" w14:textId="77777777" w:rsidR="00BB1982" w:rsidRPr="00BB1982" w:rsidRDefault="00BB1982" w:rsidP="00BB198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91512" w14:paraId="4BA4ABD1" w14:textId="77777777" w:rsidTr="007A17C0">
        <w:tc>
          <w:tcPr>
            <w:tcW w:w="10456" w:type="dxa"/>
          </w:tcPr>
          <w:p w14:paraId="4FE5E602" w14:textId="77777777" w:rsidR="005A3248" w:rsidRPr="00C30DFE" w:rsidRDefault="00591512" w:rsidP="00C30DFE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Informowanie ucznia o poziomie jego osiągnięć edukacyjnych oraz o postępach w tym zakresie przebiega następująco:</w:t>
            </w:r>
          </w:p>
          <w:p w14:paraId="41B5BAEF" w14:textId="77777777" w:rsidR="005A3248" w:rsidRPr="005C5EAF" w:rsidRDefault="005C5EAF" w:rsidP="005C5EAF">
            <w:pPr>
              <w:pStyle w:val="TableParagraph"/>
              <w:tabs>
                <w:tab w:val="left" w:pos="283"/>
              </w:tabs>
              <w:ind w:left="0" w:right="506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5C5EAF">
              <w:rPr>
                <w:sz w:val="24"/>
              </w:rPr>
              <w:t>k</w:t>
            </w:r>
            <w:r w:rsidR="005A3248" w:rsidRPr="005C5EAF">
              <w:rPr>
                <w:sz w:val="24"/>
              </w:rPr>
              <w:t>ażda ocena z pracy pisemnej jest uzasadniona przyznaną</w:t>
            </w:r>
            <w:r w:rsidR="00C30DFE" w:rsidRPr="005C5EAF">
              <w:rPr>
                <w:sz w:val="24"/>
              </w:rPr>
              <w:t xml:space="preserve"> punktacją procentową, w miarę potrzeb również pisemnym komentarzem,</w:t>
            </w:r>
          </w:p>
          <w:p w14:paraId="73D1455A" w14:textId="77777777" w:rsidR="005A3248" w:rsidRPr="005C5EAF" w:rsidRDefault="00531B14" w:rsidP="005C5EAF">
            <w:pPr>
              <w:pStyle w:val="TableParagraph"/>
              <w:tabs>
                <w:tab w:val="left" w:pos="297"/>
              </w:tabs>
              <w:ind w:left="0" w:right="815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5C5EAF" w:rsidRPr="005C5EAF">
              <w:rPr>
                <w:sz w:val="24"/>
              </w:rPr>
              <w:t>k</w:t>
            </w:r>
            <w:r w:rsidR="005A3248" w:rsidRPr="005C5EAF">
              <w:rPr>
                <w:sz w:val="24"/>
              </w:rPr>
              <w:t>ażda</w:t>
            </w:r>
            <w:r>
              <w:rPr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ocena</w:t>
            </w:r>
            <w:r>
              <w:rPr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za</w:t>
            </w:r>
            <w:r>
              <w:rPr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odpowiedź</w:t>
            </w:r>
            <w:r>
              <w:rPr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ustną</w:t>
            </w:r>
            <w:r>
              <w:rPr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jest</w:t>
            </w:r>
            <w:r>
              <w:rPr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uzasadniona</w:t>
            </w:r>
            <w:r>
              <w:rPr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ustnie</w:t>
            </w:r>
            <w:r>
              <w:rPr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na</w:t>
            </w:r>
            <w:r>
              <w:rPr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forum</w:t>
            </w:r>
            <w:r>
              <w:rPr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klasy,</w:t>
            </w:r>
            <w:r>
              <w:rPr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ze</w:t>
            </w:r>
            <w:r>
              <w:rPr>
                <w:sz w:val="24"/>
              </w:rPr>
              <w:t xml:space="preserve"> </w:t>
            </w:r>
            <w:proofErr w:type="gramStart"/>
            <w:r w:rsidR="005A3248" w:rsidRPr="005C5EAF">
              <w:rPr>
                <w:sz w:val="24"/>
              </w:rPr>
              <w:t>wskazaniem</w:t>
            </w:r>
            <w:r>
              <w:rPr>
                <w:sz w:val="24"/>
              </w:rPr>
              <w:t xml:space="preserve"> </w:t>
            </w:r>
            <w:r w:rsidR="005C5EAF" w:rsidRPr="005C5EAF">
              <w:rPr>
                <w:sz w:val="24"/>
              </w:rPr>
              <w:t xml:space="preserve"> ob</w:t>
            </w:r>
            <w:r w:rsidR="005A3248" w:rsidRPr="005C5EAF">
              <w:rPr>
                <w:sz w:val="24"/>
              </w:rPr>
              <w:t>szarów</w:t>
            </w:r>
            <w:proofErr w:type="gramEnd"/>
            <w:r>
              <w:rPr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poprawnie</w:t>
            </w:r>
            <w:r>
              <w:rPr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wykonanych</w:t>
            </w:r>
            <w:r>
              <w:rPr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i umiejętności</w:t>
            </w:r>
            <w:r>
              <w:rPr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wymagających</w:t>
            </w:r>
            <w:r>
              <w:rPr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ćwiczenia.</w:t>
            </w:r>
          </w:p>
          <w:p w14:paraId="3E5E886E" w14:textId="77777777" w:rsidR="005A3248" w:rsidRPr="005A3248" w:rsidRDefault="005A3248" w:rsidP="005A32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1512" w14:paraId="0EB97E53" w14:textId="77777777" w:rsidTr="007A17C0">
        <w:tc>
          <w:tcPr>
            <w:tcW w:w="10456" w:type="dxa"/>
          </w:tcPr>
          <w:p w14:paraId="07605230" w14:textId="77777777" w:rsidR="00591512" w:rsidRDefault="00591512" w:rsidP="00591512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b/>
                <w:sz w:val="24"/>
                <w:szCs w:val="24"/>
              </w:rPr>
              <w:t>Nieprzygotowania</w:t>
            </w:r>
          </w:p>
          <w:p w14:paraId="153DA613" w14:textId="77777777" w:rsidR="005A3248" w:rsidRPr="005C5EAF" w:rsidRDefault="005A3248" w:rsidP="005C5EAF">
            <w:pPr>
              <w:pStyle w:val="TableParagraph"/>
              <w:tabs>
                <w:tab w:val="left" w:pos="279"/>
              </w:tabs>
              <w:ind w:left="0" w:right="1056"/>
              <w:rPr>
                <w:sz w:val="24"/>
                <w:szCs w:val="24"/>
              </w:rPr>
            </w:pPr>
            <w:r w:rsidRPr="005C5EAF">
              <w:rPr>
                <w:sz w:val="24"/>
                <w:szCs w:val="24"/>
              </w:rPr>
              <w:t>W</w:t>
            </w:r>
            <w:r w:rsidR="00531B14">
              <w:rPr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przypadku</w:t>
            </w:r>
            <w:r w:rsidR="00531B14">
              <w:rPr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zdarzeń</w:t>
            </w:r>
            <w:r w:rsidR="00531B14">
              <w:rPr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losowych</w:t>
            </w:r>
            <w:r w:rsidR="00531B14">
              <w:rPr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uczeń</w:t>
            </w:r>
            <w:r w:rsidR="00531B14">
              <w:rPr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ma</w:t>
            </w:r>
            <w:r w:rsidR="00531B14">
              <w:rPr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prawo</w:t>
            </w:r>
            <w:r w:rsidR="00531B14">
              <w:rPr>
                <w:sz w:val="24"/>
                <w:szCs w:val="24"/>
              </w:rPr>
              <w:t xml:space="preserve"> </w:t>
            </w:r>
            <w:r w:rsidR="005C5EAF" w:rsidRPr="005C5EAF">
              <w:rPr>
                <w:sz w:val="24"/>
                <w:szCs w:val="24"/>
              </w:rPr>
              <w:t>3</w:t>
            </w:r>
            <w:r w:rsidR="00531B14">
              <w:rPr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razy</w:t>
            </w:r>
            <w:r w:rsidR="00531B14">
              <w:rPr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w</w:t>
            </w:r>
            <w:r w:rsidRPr="005C5EAF">
              <w:rPr>
                <w:spacing w:val="-2"/>
                <w:sz w:val="24"/>
                <w:szCs w:val="24"/>
              </w:rPr>
              <w:t xml:space="preserve"> półroczu </w:t>
            </w:r>
            <w:r w:rsidRPr="005C5EAF">
              <w:rPr>
                <w:sz w:val="24"/>
                <w:szCs w:val="24"/>
              </w:rPr>
              <w:t>skorzystać</w:t>
            </w:r>
            <w:r w:rsidR="00531B14">
              <w:rPr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z</w:t>
            </w:r>
            <w:r w:rsidR="00531B14">
              <w:rPr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tzw.</w:t>
            </w:r>
            <w:r w:rsidR="005C5EAF">
              <w:rPr>
                <w:spacing w:val="-57"/>
                <w:sz w:val="24"/>
                <w:szCs w:val="24"/>
              </w:rPr>
              <w:t xml:space="preserve"> n</w:t>
            </w:r>
            <w:r w:rsidRPr="005C5EAF">
              <w:rPr>
                <w:sz w:val="24"/>
                <w:szCs w:val="24"/>
              </w:rPr>
              <w:t>ieprzygotowania</w:t>
            </w:r>
            <w:r w:rsidR="005C5EAF" w:rsidRPr="005C5EAF">
              <w:rPr>
                <w:sz w:val="24"/>
                <w:szCs w:val="24"/>
              </w:rPr>
              <w:t>,</w:t>
            </w:r>
            <w:r w:rsidR="00531B14">
              <w:rPr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bez</w:t>
            </w:r>
            <w:r w:rsidR="00531B14">
              <w:rPr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wyjaśniania</w:t>
            </w:r>
            <w:r w:rsidR="00531B14">
              <w:rPr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jego</w:t>
            </w:r>
            <w:r w:rsidR="00531B14">
              <w:rPr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powodów.</w:t>
            </w:r>
          </w:p>
          <w:p w14:paraId="7918E7F0" w14:textId="77777777" w:rsidR="005A3248" w:rsidRDefault="005A3248" w:rsidP="005A32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Nieprzygotowania</w:t>
            </w:r>
            <w:r w:rsidR="00531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zgłasza</w:t>
            </w:r>
            <w:r w:rsidR="00531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się</w:t>
            </w:r>
            <w:r w:rsidR="00531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531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miejsca</w:t>
            </w:r>
            <w:r w:rsidR="00531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ustnie</w:t>
            </w:r>
            <w:r w:rsidR="00531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 w:rsidR="00531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początku</w:t>
            </w:r>
            <w:r w:rsidR="00531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zajęć</w:t>
            </w:r>
            <w:r w:rsidR="00531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po</w:t>
            </w:r>
            <w:r w:rsidR="00531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sprawdzeniu</w:t>
            </w:r>
            <w:r w:rsidR="00531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listy</w:t>
            </w:r>
            <w:r w:rsidR="00531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obecności.</w:t>
            </w:r>
          </w:p>
          <w:p w14:paraId="4B86D580" w14:textId="77777777" w:rsidR="005C5EAF" w:rsidRPr="005A3248" w:rsidRDefault="005C5EAF" w:rsidP="005A32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512" w14:paraId="7D63BEE9" w14:textId="77777777" w:rsidTr="007A17C0">
        <w:tc>
          <w:tcPr>
            <w:tcW w:w="10456" w:type="dxa"/>
          </w:tcPr>
          <w:p w14:paraId="7D2FDC10" w14:textId="77777777" w:rsidR="005C5EAF" w:rsidRPr="005C5EAF" w:rsidRDefault="00591512" w:rsidP="005C5EAF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b/>
                <w:sz w:val="24"/>
                <w:szCs w:val="24"/>
              </w:rPr>
              <w:t>Szczególne osiągnięcia</w:t>
            </w:r>
            <w:r w:rsidR="006F41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ucznió</w:t>
            </w:r>
            <w:r w:rsidR="005A3248">
              <w:rPr>
                <w:rFonts w:ascii="Times New Roman" w:hAnsi="Times New Roman" w:cs="Times New Roman"/>
                <w:b/>
                <w:sz w:val="24"/>
                <w:szCs w:val="24"/>
              </w:rPr>
              <w:t>w:</w:t>
            </w:r>
          </w:p>
          <w:p w14:paraId="301A4E92" w14:textId="77777777" w:rsidR="00E25333" w:rsidRPr="00531B14" w:rsidRDefault="005C5EAF" w:rsidP="005C5EAF">
            <w:pPr>
              <w:rPr>
                <w:rFonts w:ascii="Times New Roman" w:hAnsi="Times New Roman" w:cs="Times New Roman"/>
                <w:sz w:val="24"/>
              </w:rPr>
            </w:pPr>
            <w:r w:rsidRPr="005C5EAF">
              <w:rPr>
                <w:rFonts w:ascii="Times New Roman" w:hAnsi="Times New Roman" w:cs="Times New Roman"/>
                <w:sz w:val="24"/>
              </w:rPr>
              <w:t>U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dział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w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konkursach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przedmiotowych,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szkolnych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i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międzyszkolnych,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są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oceniane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gramStart"/>
            <w:r w:rsidR="005A3248" w:rsidRPr="005C5EAF">
              <w:rPr>
                <w:rFonts w:ascii="Times New Roman" w:hAnsi="Times New Roman" w:cs="Times New Roman"/>
                <w:sz w:val="24"/>
              </w:rPr>
              <w:t>zgodnie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 xml:space="preserve"> z</w:t>
            </w:r>
            <w:proofErr w:type="gramEnd"/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zasadami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zapisanymi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w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statucie</w:t>
            </w:r>
            <w:r w:rsidR="00531B14">
              <w:rPr>
                <w:rFonts w:ascii="Times New Roman" w:hAnsi="Times New Roman" w:cs="Times New Roman"/>
                <w:sz w:val="24"/>
              </w:rPr>
              <w:t>.</w:t>
            </w:r>
          </w:p>
          <w:p w14:paraId="7C44FB25" w14:textId="77777777" w:rsidR="00E25333" w:rsidRPr="005C5EAF" w:rsidRDefault="00E25333" w:rsidP="005C5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1512" w14:paraId="00F08455" w14:textId="77777777" w:rsidTr="007A17C0">
        <w:tc>
          <w:tcPr>
            <w:tcW w:w="10456" w:type="dxa"/>
          </w:tcPr>
          <w:p w14:paraId="769FF63D" w14:textId="77777777" w:rsidR="00591512" w:rsidRDefault="00591512" w:rsidP="00591512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b/>
                <w:sz w:val="24"/>
                <w:szCs w:val="24"/>
              </w:rPr>
              <w:t>Zeszyt:</w:t>
            </w:r>
          </w:p>
          <w:p w14:paraId="71B67D44" w14:textId="77777777" w:rsidR="005A3248" w:rsidRPr="005C5EAF" w:rsidRDefault="005A3248" w:rsidP="005C5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EAF">
              <w:rPr>
                <w:rFonts w:ascii="Times New Roman" w:hAnsi="Times New Roman" w:cs="Times New Roman"/>
                <w:sz w:val="24"/>
              </w:rPr>
              <w:t>Jest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własnością ucznia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i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ma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być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prowadzony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czytelnie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i starannie.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Uczeń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ma dbać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o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 xml:space="preserve">zapisywanie </w:t>
            </w:r>
            <w:proofErr w:type="gramStart"/>
            <w:r w:rsidRPr="005C5EAF">
              <w:rPr>
                <w:rFonts w:ascii="Times New Roman" w:hAnsi="Times New Roman" w:cs="Times New Roman"/>
                <w:sz w:val="24"/>
              </w:rPr>
              <w:t>treści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 xml:space="preserve"> omawianych</w:t>
            </w:r>
            <w:proofErr w:type="gramEnd"/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na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lekcji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oraz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notowanie zadania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domowego.</w:t>
            </w:r>
          </w:p>
        </w:tc>
      </w:tr>
      <w:tr w:rsidR="00591512" w14:paraId="33C18F30" w14:textId="77777777" w:rsidTr="007A17C0">
        <w:tc>
          <w:tcPr>
            <w:tcW w:w="10456" w:type="dxa"/>
          </w:tcPr>
          <w:p w14:paraId="26115047" w14:textId="77777777" w:rsidR="00591512" w:rsidRDefault="00591512" w:rsidP="00591512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512">
              <w:rPr>
                <w:rFonts w:ascii="Times New Roman" w:hAnsi="Times New Roman" w:cs="Times New Roman"/>
                <w:b/>
                <w:sz w:val="24"/>
                <w:szCs w:val="24"/>
              </w:rPr>
              <w:t>Postanowienia końcowe</w:t>
            </w:r>
          </w:p>
          <w:p w14:paraId="01416B65" w14:textId="77777777" w:rsidR="005A3248" w:rsidRDefault="005A3248" w:rsidP="005C5EAF">
            <w:pPr>
              <w:pStyle w:val="TableParagraph"/>
              <w:tabs>
                <w:tab w:val="left" w:pos="238"/>
              </w:tabs>
              <w:spacing w:before="39"/>
              <w:ind w:left="0" w:right="299"/>
              <w:jc w:val="both"/>
              <w:rPr>
                <w:sz w:val="24"/>
              </w:rPr>
            </w:pPr>
            <w:r>
              <w:rPr>
                <w:sz w:val="24"/>
              </w:rPr>
              <w:t>We</w:t>
            </w:r>
            <w:r w:rsidR="00531B14">
              <w:rPr>
                <w:sz w:val="24"/>
              </w:rPr>
              <w:t xml:space="preserve"> </w:t>
            </w:r>
            <w:r>
              <w:rPr>
                <w:sz w:val="24"/>
              </w:rPr>
              <w:t>wszystkich</w:t>
            </w:r>
            <w:r w:rsidR="00531B14">
              <w:rPr>
                <w:sz w:val="24"/>
              </w:rPr>
              <w:t xml:space="preserve"> </w:t>
            </w:r>
            <w:r>
              <w:rPr>
                <w:sz w:val="24"/>
              </w:rPr>
              <w:t>kwestiach</w:t>
            </w:r>
            <w:r w:rsidR="00531B14">
              <w:rPr>
                <w:sz w:val="24"/>
              </w:rPr>
              <w:t xml:space="preserve"> </w:t>
            </w:r>
            <w:r>
              <w:rPr>
                <w:sz w:val="24"/>
              </w:rPr>
              <w:t>nieujętych</w:t>
            </w:r>
            <w:r w:rsidR="00531B14">
              <w:rPr>
                <w:sz w:val="24"/>
              </w:rPr>
              <w:t xml:space="preserve"> </w:t>
            </w:r>
            <w:r>
              <w:rPr>
                <w:sz w:val="24"/>
              </w:rPr>
              <w:t>w PZO obowiązują</w:t>
            </w:r>
            <w:r w:rsidR="00531B14">
              <w:rPr>
                <w:sz w:val="24"/>
              </w:rPr>
              <w:t xml:space="preserve"> </w:t>
            </w:r>
            <w:r>
              <w:rPr>
                <w:sz w:val="24"/>
              </w:rPr>
              <w:t>przepisy</w:t>
            </w:r>
            <w:r w:rsidR="00531B14">
              <w:rPr>
                <w:sz w:val="24"/>
              </w:rPr>
              <w:t xml:space="preserve"> </w:t>
            </w:r>
            <w:r>
              <w:rPr>
                <w:sz w:val="24"/>
              </w:rPr>
              <w:t>Statutu</w:t>
            </w:r>
            <w:r w:rsidR="00531B14">
              <w:rPr>
                <w:sz w:val="24"/>
              </w:rPr>
              <w:t xml:space="preserve"> </w:t>
            </w:r>
            <w:r>
              <w:rPr>
                <w:sz w:val="24"/>
              </w:rPr>
              <w:t>Szkoły</w:t>
            </w:r>
            <w:r w:rsidR="005C5EAF">
              <w:rPr>
                <w:spacing w:val="-4"/>
                <w:sz w:val="24"/>
              </w:rPr>
              <w:t>.</w:t>
            </w:r>
          </w:p>
          <w:p w14:paraId="45C1B820" w14:textId="77777777" w:rsidR="005A3248" w:rsidRPr="005A3248" w:rsidRDefault="005A3248" w:rsidP="005A32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sz w:val="24"/>
              </w:rPr>
              <w:t>We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wszystkich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kwestiach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nieujętych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w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PZ</w:t>
            </w:r>
            <w:r w:rsidRPr="005A3248">
              <w:rPr>
                <w:rFonts w:ascii="Times New Roman" w:hAnsi="Times New Roman" w:cs="Times New Roman"/>
                <w:sz w:val="24"/>
              </w:rPr>
              <w:t>O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i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w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Statucie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SP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im. Jana Pawła II w Korczynie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decyzję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podejmuje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się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z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 xml:space="preserve">uwzględnieniem przepisów </w:t>
            </w:r>
            <w:r w:rsidRPr="005C5EAF">
              <w:rPr>
                <w:rFonts w:ascii="Times New Roman" w:hAnsi="Times New Roman" w:cs="Times New Roman"/>
                <w:i/>
                <w:sz w:val="24"/>
              </w:rPr>
              <w:t>Rozporządzenia w sprawie warunków i sposobu oceniania,</w:t>
            </w:r>
            <w:r w:rsidR="00531B14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i/>
                <w:sz w:val="24"/>
              </w:rPr>
              <w:t>klasyfikowania i promowania uczniów i słuchaczy oraz przeprowadzania sprawdzianów i</w:t>
            </w:r>
            <w:r w:rsidR="00531B14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i/>
                <w:sz w:val="24"/>
              </w:rPr>
              <w:t>egzaminów</w:t>
            </w:r>
            <w:r w:rsidRPr="005C5EAF">
              <w:rPr>
                <w:rFonts w:ascii="Times New Roman" w:hAnsi="Times New Roman" w:cs="Times New Roman"/>
                <w:i/>
                <w:spacing w:val="-1"/>
                <w:sz w:val="24"/>
              </w:rPr>
              <w:br/>
            </w:r>
            <w:r w:rsidRPr="005C5EAF">
              <w:rPr>
                <w:rFonts w:ascii="Times New Roman" w:hAnsi="Times New Roman" w:cs="Times New Roman"/>
                <w:i/>
                <w:sz w:val="24"/>
              </w:rPr>
              <w:t>w szkołach publicznych.</w:t>
            </w:r>
          </w:p>
        </w:tc>
      </w:tr>
    </w:tbl>
    <w:p w14:paraId="239EECD2" w14:textId="77777777" w:rsidR="007A17C0" w:rsidRDefault="007A17C0">
      <w:pPr>
        <w:rPr>
          <w:rFonts w:ascii="Times New Roman" w:hAnsi="Times New Roman" w:cs="Times New Roman"/>
          <w:sz w:val="24"/>
          <w:szCs w:val="24"/>
        </w:rPr>
      </w:pPr>
    </w:p>
    <w:p w14:paraId="22EFF99A" w14:textId="77777777" w:rsidR="005C5EAF" w:rsidRDefault="005C5EAF">
      <w:pPr>
        <w:rPr>
          <w:rFonts w:ascii="Times New Roman" w:hAnsi="Times New Roman" w:cs="Times New Roman"/>
          <w:sz w:val="24"/>
          <w:szCs w:val="24"/>
        </w:rPr>
      </w:pPr>
    </w:p>
    <w:p w14:paraId="6B473D18" w14:textId="77777777" w:rsidR="00602EB3" w:rsidRDefault="00602EB3">
      <w:pPr>
        <w:rPr>
          <w:rFonts w:ascii="Times New Roman" w:hAnsi="Times New Roman" w:cs="Times New Roman"/>
          <w:sz w:val="24"/>
          <w:szCs w:val="24"/>
        </w:rPr>
      </w:pPr>
    </w:p>
    <w:p w14:paraId="26FFABBF" w14:textId="77777777" w:rsidR="00A76449" w:rsidRPr="00E25333" w:rsidRDefault="0014242C" w:rsidP="00E25333">
      <w:pPr>
        <w:jc w:val="center"/>
        <w:rPr>
          <w:rFonts w:ascii="Times New Roman" w:hAnsi="Times New Roman" w:cs="Times New Roman"/>
          <w:i/>
          <w:sz w:val="32"/>
          <w:szCs w:val="32"/>
        </w:rPr>
      </w:pPr>
      <w:r w:rsidRPr="00E25333">
        <w:rPr>
          <w:rFonts w:ascii="Times New Roman" w:hAnsi="Times New Roman" w:cs="Times New Roman"/>
          <w:b/>
          <w:sz w:val="32"/>
          <w:szCs w:val="32"/>
        </w:rPr>
        <w:lastRenderedPageBreak/>
        <w:t>Wymagania edukacyjne niezbędne do otrzymania przez ucznia śródrocznych i rocznych ocen klasyfikacyjnych:</w:t>
      </w:r>
    </w:p>
    <w:p w14:paraId="396C72C3" w14:textId="77777777" w:rsidR="00602EB3" w:rsidRPr="00E25333" w:rsidRDefault="00602EB3" w:rsidP="00602EB3">
      <w:pPr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E25333">
        <w:rPr>
          <w:rFonts w:ascii="Times New Roman" w:hAnsi="Times New Roman" w:cs="Times New Roman"/>
          <w:b/>
          <w:sz w:val="26"/>
          <w:szCs w:val="26"/>
          <w:u w:val="single"/>
        </w:rPr>
        <w:t>Wymagania ogólne – cele kształcenia:</w:t>
      </w:r>
    </w:p>
    <w:p w14:paraId="107B7B69" w14:textId="77777777" w:rsidR="00602EB3" w:rsidRDefault="00602EB3" w:rsidP="00602EB3">
      <w:pPr>
        <w:rPr>
          <w:rFonts w:ascii="Times New Roman" w:hAnsi="Times New Roman" w:cs="Times New Roman"/>
          <w:sz w:val="24"/>
          <w:szCs w:val="24"/>
        </w:rPr>
      </w:pPr>
      <w:r w:rsidRPr="00602EB3">
        <w:rPr>
          <w:rFonts w:ascii="Times New Roman" w:hAnsi="Times New Roman" w:cs="Times New Roman"/>
          <w:b/>
          <w:sz w:val="24"/>
          <w:szCs w:val="24"/>
        </w:rPr>
        <w:br/>
        <w:t>I. Sprawność rachunkowa:</w:t>
      </w:r>
      <w:r w:rsidRPr="00602EB3">
        <w:rPr>
          <w:rFonts w:ascii="Times New Roman" w:hAnsi="Times New Roman" w:cs="Times New Roman"/>
          <w:sz w:val="24"/>
          <w:szCs w:val="24"/>
        </w:rPr>
        <w:br/>
        <w:t xml:space="preserve">1. Wykonywanie nieskomplikowanych obliczeń w pamięci lub w działaniach trudniejszych pisemnie oraz wykorzystanie tych umiejętności w sytuacjach praktycznych. </w:t>
      </w:r>
      <w:r w:rsidRPr="00602EB3">
        <w:rPr>
          <w:rFonts w:ascii="Times New Roman" w:hAnsi="Times New Roman" w:cs="Times New Roman"/>
          <w:sz w:val="24"/>
          <w:szCs w:val="24"/>
        </w:rPr>
        <w:br/>
        <w:t xml:space="preserve">2. Weryfikowanie i interpretowanie otrzymanych wyników oraz ocena sensowności rozwiązania. </w:t>
      </w:r>
      <w:r w:rsidRPr="00602EB3">
        <w:rPr>
          <w:rFonts w:ascii="Times New Roman" w:hAnsi="Times New Roman" w:cs="Times New Roman"/>
          <w:sz w:val="24"/>
          <w:szCs w:val="24"/>
        </w:rPr>
        <w:br/>
      </w:r>
      <w:r w:rsidRPr="00602EB3">
        <w:rPr>
          <w:rFonts w:ascii="Times New Roman" w:hAnsi="Times New Roman" w:cs="Times New Roman"/>
          <w:b/>
          <w:sz w:val="24"/>
          <w:szCs w:val="24"/>
        </w:rPr>
        <w:t>II. Wykorzystanie i tworzenie informacji</w:t>
      </w:r>
      <w:r w:rsidRPr="00602EB3">
        <w:rPr>
          <w:rFonts w:ascii="Times New Roman" w:hAnsi="Times New Roman" w:cs="Times New Roman"/>
          <w:sz w:val="24"/>
          <w:szCs w:val="24"/>
        </w:rPr>
        <w:t>:</w:t>
      </w:r>
      <w:r w:rsidRPr="00602EB3">
        <w:rPr>
          <w:rFonts w:ascii="Times New Roman" w:hAnsi="Times New Roman" w:cs="Times New Roman"/>
          <w:sz w:val="24"/>
          <w:szCs w:val="24"/>
        </w:rPr>
        <w:br/>
        <w:t xml:space="preserve">1. Odczytywanie i interpretowanie danych przedstawionych w różnej formie oraz ich przetwarzanie. </w:t>
      </w:r>
      <w:r w:rsidRPr="00602EB3">
        <w:rPr>
          <w:rFonts w:ascii="Times New Roman" w:hAnsi="Times New Roman" w:cs="Times New Roman"/>
          <w:sz w:val="24"/>
          <w:szCs w:val="24"/>
        </w:rPr>
        <w:br/>
        <w:t xml:space="preserve">2. Interpretowanie i tworzenie tekstów o charakterze matematycznym oraz graficzne przedstawianie danych. </w:t>
      </w:r>
      <w:r w:rsidRPr="00602EB3">
        <w:rPr>
          <w:rFonts w:ascii="Times New Roman" w:hAnsi="Times New Roman" w:cs="Times New Roman"/>
          <w:sz w:val="24"/>
          <w:szCs w:val="24"/>
        </w:rPr>
        <w:br/>
        <w:t>3. Używanie języka matematycznego do opisu rozumowania i uzyskanych wyników.</w:t>
      </w:r>
      <w:r w:rsidRPr="00602EB3">
        <w:rPr>
          <w:rFonts w:ascii="Times New Roman" w:hAnsi="Times New Roman" w:cs="Times New Roman"/>
          <w:sz w:val="24"/>
          <w:szCs w:val="24"/>
        </w:rPr>
        <w:br/>
      </w:r>
      <w:r w:rsidRPr="00602EB3">
        <w:rPr>
          <w:rFonts w:ascii="Times New Roman" w:hAnsi="Times New Roman" w:cs="Times New Roman"/>
          <w:b/>
          <w:sz w:val="24"/>
          <w:szCs w:val="24"/>
        </w:rPr>
        <w:t>III. Wykorzystanie i interpretowanie reprezentacji:</w:t>
      </w:r>
      <w:r w:rsidRPr="00602EB3">
        <w:rPr>
          <w:rFonts w:ascii="Times New Roman" w:hAnsi="Times New Roman" w:cs="Times New Roman"/>
          <w:sz w:val="24"/>
          <w:szCs w:val="24"/>
        </w:rPr>
        <w:br/>
        <w:t xml:space="preserve">1. Używanie prostych, dobrze znanych obiektów matematycznych, interpretowanie pojęć matematycznych i operowanie obiektami matematycznymi. </w:t>
      </w:r>
      <w:r w:rsidRPr="00602EB3">
        <w:rPr>
          <w:rFonts w:ascii="Times New Roman" w:hAnsi="Times New Roman" w:cs="Times New Roman"/>
          <w:sz w:val="24"/>
          <w:szCs w:val="24"/>
        </w:rPr>
        <w:br/>
        <w:t xml:space="preserve">2. Dobieranie modelu matematycznego do prostej sytuacji oraz budowanie go w różnych kontekstach, także w kontekście praktycznym. </w:t>
      </w:r>
      <w:r w:rsidRPr="00602EB3">
        <w:rPr>
          <w:rFonts w:ascii="Times New Roman" w:hAnsi="Times New Roman" w:cs="Times New Roman"/>
          <w:sz w:val="24"/>
          <w:szCs w:val="24"/>
        </w:rPr>
        <w:br/>
      </w:r>
      <w:r w:rsidRPr="00602EB3">
        <w:rPr>
          <w:rFonts w:ascii="Times New Roman" w:hAnsi="Times New Roman" w:cs="Times New Roman"/>
          <w:b/>
          <w:sz w:val="24"/>
          <w:szCs w:val="24"/>
        </w:rPr>
        <w:t>IV. Rozumowanie i argumentacja</w:t>
      </w:r>
      <w:r w:rsidRPr="00602EB3">
        <w:rPr>
          <w:rFonts w:ascii="Times New Roman" w:hAnsi="Times New Roman" w:cs="Times New Roman"/>
          <w:sz w:val="24"/>
          <w:szCs w:val="24"/>
        </w:rPr>
        <w:t>:</w:t>
      </w:r>
      <w:r w:rsidRPr="00602EB3">
        <w:rPr>
          <w:rFonts w:ascii="Times New Roman" w:hAnsi="Times New Roman" w:cs="Times New Roman"/>
          <w:sz w:val="24"/>
          <w:szCs w:val="24"/>
        </w:rPr>
        <w:br/>
        <w:t xml:space="preserve">1. Przeprowadzanie prostego rozumowania, podawanie argumentów uzasadniających poprawność rozumowania, rozróżnianie dowodu od przykładu. </w:t>
      </w:r>
      <w:r w:rsidRPr="00602EB3">
        <w:rPr>
          <w:rFonts w:ascii="Times New Roman" w:hAnsi="Times New Roman" w:cs="Times New Roman"/>
          <w:sz w:val="24"/>
          <w:szCs w:val="24"/>
        </w:rPr>
        <w:br/>
        <w:t>2. Dostrzeganie regularności, podobieństw oraz analogii i formułowanie wniosków na ich podstawie.</w:t>
      </w:r>
      <w:r w:rsidRPr="00602EB3">
        <w:rPr>
          <w:rFonts w:ascii="Times New Roman" w:hAnsi="Times New Roman" w:cs="Times New Roman"/>
          <w:sz w:val="24"/>
          <w:szCs w:val="24"/>
        </w:rPr>
        <w:br/>
        <w:t>3. Stosowanie strategii wynikającej z treści zadania, tworzenie strategii rozwiązania problemu, również w rozwiązaniach wieloetapowych oraz w takich, które wymagają umiejętności łączenia wiedzy z różnych działów matematyki.</w:t>
      </w:r>
    </w:p>
    <w:p w14:paraId="6C3A1314" w14:textId="77777777" w:rsidR="00E25333" w:rsidRPr="00602EB3" w:rsidRDefault="00E25333" w:rsidP="00602EB3">
      <w:pPr>
        <w:rPr>
          <w:rFonts w:ascii="Times New Roman" w:hAnsi="Times New Roman" w:cs="Times New Roman"/>
          <w:sz w:val="24"/>
          <w:szCs w:val="24"/>
        </w:rPr>
      </w:pPr>
    </w:p>
    <w:p w14:paraId="0AFADF5A" w14:textId="77777777" w:rsidR="00602EB3" w:rsidRPr="00E25333" w:rsidRDefault="00602EB3" w:rsidP="00602EB3">
      <w:pPr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E25333">
        <w:rPr>
          <w:rFonts w:ascii="Times New Roman" w:hAnsi="Times New Roman" w:cs="Times New Roman"/>
          <w:b/>
          <w:sz w:val="26"/>
          <w:szCs w:val="26"/>
          <w:u w:val="single"/>
        </w:rPr>
        <w:t>Ogólne kryteria na poszczególne stopnie semestralne z matematyki:</w:t>
      </w:r>
    </w:p>
    <w:p w14:paraId="5557478D" w14:textId="77777777" w:rsidR="00602EB3" w:rsidRDefault="00602EB3" w:rsidP="00602E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Stopień celujący </w:t>
      </w:r>
      <w:r>
        <w:rPr>
          <w:rFonts w:ascii="Times New Roman" w:hAnsi="Times New Roman" w:cs="Times New Roman"/>
          <w:sz w:val="24"/>
          <w:szCs w:val="24"/>
        </w:rPr>
        <w:t>otrzymuje uczeń, który:</w:t>
      </w:r>
    </w:p>
    <w:p w14:paraId="1060CD7C" w14:textId="77777777" w:rsidR="00602EB3" w:rsidRDefault="00602EB3" w:rsidP="00602EB3">
      <w:pPr>
        <w:pStyle w:val="Akapitzlist"/>
        <w:numPr>
          <w:ilvl w:val="0"/>
          <w:numId w:val="16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uzyskuje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oceny bardzo dobre i celujące</w:t>
      </w:r>
    </w:p>
    <w:p w14:paraId="6CB7B8AE" w14:textId="77777777" w:rsidR="00602EB3" w:rsidRDefault="00602EB3" w:rsidP="00602EB3">
      <w:pPr>
        <w:pStyle w:val="Akapitzlist"/>
        <w:numPr>
          <w:ilvl w:val="0"/>
          <w:numId w:val="16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samodzielnie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 twórczo rozwija zainteresowania matematyką</w:t>
      </w:r>
    </w:p>
    <w:p w14:paraId="5F34D29C" w14:textId="77777777" w:rsidR="00602EB3" w:rsidRPr="009F5E2D" w:rsidRDefault="00602EB3" w:rsidP="009F5E2D">
      <w:pPr>
        <w:pStyle w:val="Akapitzlist"/>
        <w:numPr>
          <w:ilvl w:val="0"/>
          <w:numId w:val="16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biegle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posługuje się zdobytymi wiadomościami i umiejętnościami w rozwiązywaniu problemów teoretycznych i praktycznych</w:t>
      </w:r>
    </w:p>
    <w:p w14:paraId="08809DFD" w14:textId="77777777" w:rsidR="00602EB3" w:rsidRDefault="00602EB3" w:rsidP="00602E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Stopień bardzo dobry </w:t>
      </w:r>
      <w:r>
        <w:rPr>
          <w:rFonts w:ascii="Times New Roman" w:hAnsi="Times New Roman" w:cs="Times New Roman"/>
          <w:sz w:val="24"/>
          <w:szCs w:val="24"/>
        </w:rPr>
        <w:t>otrzymuje uczeń, który:</w:t>
      </w:r>
    </w:p>
    <w:p w14:paraId="4939BB4A" w14:textId="77777777" w:rsidR="00602EB3" w:rsidRDefault="00602EB3" w:rsidP="00602EB3">
      <w:pPr>
        <w:pStyle w:val="Akapitzlist"/>
        <w:numPr>
          <w:ilvl w:val="0"/>
          <w:numId w:val="17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opanował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pełny zakres wiedzy i umiejętności przewidziany w programie nauczania matematyki w danej klasie</w:t>
      </w:r>
    </w:p>
    <w:p w14:paraId="46D2F18E" w14:textId="77777777" w:rsidR="00602EB3" w:rsidRDefault="00602EB3" w:rsidP="00602EB3">
      <w:pPr>
        <w:pStyle w:val="Akapitzlist"/>
        <w:numPr>
          <w:ilvl w:val="0"/>
          <w:numId w:val="17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sprawnie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posługuje się zdobytymi wiadomościami i umiejętnościami matematycznymi</w:t>
      </w:r>
    </w:p>
    <w:p w14:paraId="2589AF1A" w14:textId="77777777" w:rsidR="00602EB3" w:rsidRDefault="00602EB3" w:rsidP="00602EB3">
      <w:pPr>
        <w:pStyle w:val="Akapitzlist"/>
        <w:numPr>
          <w:ilvl w:val="0"/>
          <w:numId w:val="17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rozwiązuje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samodzielnie zadania teoretyczne i praktyczne potrafi uzasadnić wykonane operacje, posługuje się poprawnym językiem matematycznym</w:t>
      </w:r>
    </w:p>
    <w:p w14:paraId="2E0F3C1B" w14:textId="77777777" w:rsidR="00E25333" w:rsidRPr="00646B54" w:rsidRDefault="00E25333" w:rsidP="00E25333">
      <w:pPr>
        <w:pStyle w:val="Akapitzlist"/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14:paraId="1981B279" w14:textId="77777777" w:rsidR="00602EB3" w:rsidRDefault="00602EB3" w:rsidP="00602E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Stopień dobry </w:t>
      </w:r>
      <w:r>
        <w:rPr>
          <w:rFonts w:ascii="Times New Roman" w:hAnsi="Times New Roman" w:cs="Times New Roman"/>
          <w:sz w:val="24"/>
          <w:szCs w:val="24"/>
        </w:rPr>
        <w:t>otrzymuje uczeń, który:</w:t>
      </w:r>
    </w:p>
    <w:p w14:paraId="1FA89D8E" w14:textId="77777777" w:rsidR="00602EB3" w:rsidRDefault="00602EB3" w:rsidP="00602EB3">
      <w:pPr>
        <w:pStyle w:val="Akapitzlist"/>
        <w:numPr>
          <w:ilvl w:val="0"/>
          <w:numId w:val="18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w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znacznym stopniu posiadł wiedzę i umiejętności przewidziane w programie nauczania matematyki w danej klasie</w:t>
      </w:r>
    </w:p>
    <w:p w14:paraId="22B12302" w14:textId="77777777" w:rsidR="00602EB3" w:rsidRDefault="00602EB3" w:rsidP="00602EB3">
      <w:pPr>
        <w:pStyle w:val="Akapitzlist"/>
        <w:numPr>
          <w:ilvl w:val="0"/>
          <w:numId w:val="18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poprawnie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stosuje zdobyte wiadomości i umiejętności do samodzielnego rozwiązywania zadań teoretycznych i praktycznych</w:t>
      </w:r>
    </w:p>
    <w:p w14:paraId="0098D614" w14:textId="77777777" w:rsidR="00602EB3" w:rsidRPr="00646B54" w:rsidRDefault="00602EB3" w:rsidP="00602EB3">
      <w:pPr>
        <w:pStyle w:val="Akapitzlist"/>
        <w:numPr>
          <w:ilvl w:val="0"/>
          <w:numId w:val="18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rozwiązuje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typowe zadania teoretyczne i praktyczne, sporadycznie popełniając błędy</w:t>
      </w:r>
    </w:p>
    <w:p w14:paraId="02596249" w14:textId="77777777" w:rsidR="00602EB3" w:rsidRDefault="00602EB3" w:rsidP="00602EB3">
      <w:pPr>
        <w:rPr>
          <w:rFonts w:ascii="Times New Roman" w:hAnsi="Times New Roman" w:cs="Times New Roman"/>
          <w:b/>
          <w:sz w:val="24"/>
          <w:szCs w:val="24"/>
        </w:rPr>
      </w:pPr>
    </w:p>
    <w:p w14:paraId="3A1C33A8" w14:textId="77777777" w:rsidR="00602EB3" w:rsidRDefault="00602EB3" w:rsidP="00602EB3">
      <w:pPr>
        <w:rPr>
          <w:rFonts w:ascii="Times New Roman" w:hAnsi="Times New Roman" w:cs="Times New Roman"/>
          <w:sz w:val="24"/>
          <w:szCs w:val="24"/>
        </w:rPr>
      </w:pPr>
      <w:r w:rsidRPr="003B6493">
        <w:rPr>
          <w:rFonts w:ascii="Times New Roman" w:hAnsi="Times New Roman" w:cs="Times New Roman"/>
          <w:b/>
          <w:sz w:val="24"/>
          <w:szCs w:val="24"/>
        </w:rPr>
        <w:t xml:space="preserve">Stopień dostateczny </w:t>
      </w:r>
      <w:r w:rsidRPr="003B6493">
        <w:rPr>
          <w:rFonts w:ascii="Times New Roman" w:hAnsi="Times New Roman" w:cs="Times New Roman"/>
          <w:sz w:val="24"/>
          <w:szCs w:val="24"/>
        </w:rPr>
        <w:t>otrzymuje uczeń, który:</w:t>
      </w:r>
    </w:p>
    <w:p w14:paraId="66F68EA7" w14:textId="77777777" w:rsidR="00602EB3" w:rsidRDefault="00602EB3" w:rsidP="00602EB3">
      <w:pPr>
        <w:pStyle w:val="Akapitzlist"/>
        <w:numPr>
          <w:ilvl w:val="0"/>
          <w:numId w:val="19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nie w pełni opanował </w:t>
      </w:r>
      <w:proofErr w:type="gramStart"/>
      <w:r>
        <w:rPr>
          <w:rFonts w:ascii="Times New Roman" w:hAnsi="Times New Roman" w:cs="Times New Roman"/>
          <w:sz w:val="24"/>
          <w:szCs w:val="24"/>
        </w:rPr>
        <w:t>wiadomości  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umiejętności przewidziane w programie nauczania matematyki w danej klasie</w:t>
      </w:r>
    </w:p>
    <w:p w14:paraId="1BCB8D5D" w14:textId="77777777" w:rsidR="00602EB3" w:rsidRDefault="00602EB3" w:rsidP="00602EB3">
      <w:pPr>
        <w:pStyle w:val="Akapitzlist"/>
        <w:numPr>
          <w:ilvl w:val="0"/>
          <w:numId w:val="19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nie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zawsze poprawnie stosuje zdobyte wiadomości i umiejętności</w:t>
      </w:r>
    </w:p>
    <w:p w14:paraId="6AFAE374" w14:textId="77777777" w:rsidR="00602EB3" w:rsidRDefault="00602EB3" w:rsidP="00602EB3">
      <w:pPr>
        <w:pStyle w:val="Akapitzlist"/>
        <w:numPr>
          <w:ilvl w:val="0"/>
          <w:numId w:val="19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jest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 stanie rozwiązywać typowe zadania teoretyczne praktyczne o średnim stopniu trudności</w:t>
      </w:r>
    </w:p>
    <w:p w14:paraId="35F4BB99" w14:textId="77777777" w:rsidR="00602EB3" w:rsidRDefault="00602EB3" w:rsidP="00602EB3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08CDAA23" w14:textId="77777777" w:rsidR="00602EB3" w:rsidRDefault="00602EB3" w:rsidP="00602E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Stopień dopuszczający</w:t>
      </w:r>
      <w:r w:rsidR="00D833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6493">
        <w:rPr>
          <w:rFonts w:ascii="Times New Roman" w:hAnsi="Times New Roman" w:cs="Times New Roman"/>
          <w:sz w:val="24"/>
          <w:szCs w:val="24"/>
        </w:rPr>
        <w:t>otrzymuje uczeń, który:</w:t>
      </w:r>
    </w:p>
    <w:p w14:paraId="5504B41D" w14:textId="77777777" w:rsidR="00602EB3" w:rsidRDefault="00602EB3" w:rsidP="00602EB3">
      <w:pPr>
        <w:pStyle w:val="Akapitzlist"/>
        <w:numPr>
          <w:ilvl w:val="0"/>
          <w:numId w:val="20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zna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podstawowe definicje, własności i algorytmy działań z zakresu programu nauczania matematyki w danej klasie</w:t>
      </w:r>
    </w:p>
    <w:p w14:paraId="307EAD9A" w14:textId="77777777" w:rsidR="00602EB3" w:rsidRDefault="00602EB3" w:rsidP="00602EB3">
      <w:pPr>
        <w:pStyle w:val="Akapitzlist"/>
        <w:numPr>
          <w:ilvl w:val="0"/>
          <w:numId w:val="20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potrafi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z pomocą nauczyciela zastosować wiedzę i umiejętności do rozwiązywania prostych zadań</w:t>
      </w:r>
    </w:p>
    <w:p w14:paraId="06D6CA76" w14:textId="77777777" w:rsidR="00602EB3" w:rsidRDefault="00602EB3" w:rsidP="00602EB3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7921B85A" w14:textId="77777777" w:rsidR="00602EB3" w:rsidRDefault="00602EB3" w:rsidP="00602E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Stopień niedostateczny </w:t>
      </w:r>
      <w:r>
        <w:rPr>
          <w:rFonts w:ascii="Times New Roman" w:hAnsi="Times New Roman" w:cs="Times New Roman"/>
          <w:sz w:val="24"/>
          <w:szCs w:val="24"/>
        </w:rPr>
        <w:t>otrzymuje uczeń, który:</w:t>
      </w:r>
    </w:p>
    <w:p w14:paraId="1DAA4A56" w14:textId="77777777" w:rsidR="00602EB3" w:rsidRDefault="00602EB3" w:rsidP="00602EB3">
      <w:pPr>
        <w:pStyle w:val="Akapitzlist"/>
        <w:numPr>
          <w:ilvl w:val="0"/>
          <w:numId w:val="21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nie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opanował wiadomości i umiejętności przewidzianych w programie nauczania matematyki w danej klasie</w:t>
      </w:r>
    </w:p>
    <w:p w14:paraId="28F27F9D" w14:textId="77777777" w:rsidR="00602EB3" w:rsidRDefault="00602EB3" w:rsidP="00602EB3">
      <w:pPr>
        <w:pStyle w:val="Akapitzlist"/>
        <w:numPr>
          <w:ilvl w:val="0"/>
          <w:numId w:val="21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stwierdzone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braki w wiadomościach i umiejętnościach uniemożliwią uczniowi dokonanie postępów w zdobyciu podstawowej wiedzy z matematyki</w:t>
      </w:r>
    </w:p>
    <w:p w14:paraId="7A16709D" w14:textId="77777777" w:rsidR="00602EB3" w:rsidRDefault="00602EB3" w:rsidP="00602EB3">
      <w:pPr>
        <w:pStyle w:val="Akapitzlist"/>
        <w:numPr>
          <w:ilvl w:val="0"/>
          <w:numId w:val="21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lekceważy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przedmiot, nie wyraża chęci uzupełniania braków wiadomości.</w:t>
      </w:r>
    </w:p>
    <w:p w14:paraId="49EB3B49" w14:textId="77777777" w:rsidR="00602EB3" w:rsidRDefault="00602EB3" w:rsidP="00602E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Finaliści i laureaci konkursów matematycznych o zasięgu wojewódzkim w szkole podstawowej otrzymują z matematyki celującą roczną ocenę klasyfikacyjną</w:t>
      </w:r>
    </w:p>
    <w:p w14:paraId="604E29EC" w14:textId="77777777" w:rsidR="0014242C" w:rsidRDefault="0014242C">
      <w:pPr>
        <w:rPr>
          <w:rFonts w:ascii="Times New Roman" w:hAnsi="Times New Roman" w:cs="Times New Roman"/>
          <w:b/>
          <w:sz w:val="24"/>
          <w:szCs w:val="24"/>
        </w:rPr>
      </w:pPr>
    </w:p>
    <w:p w14:paraId="31AB2ABC" w14:textId="77777777" w:rsidR="003A1593" w:rsidRDefault="003A1593">
      <w:pPr>
        <w:rPr>
          <w:rFonts w:ascii="Times New Roman" w:hAnsi="Times New Roman" w:cs="Times New Roman"/>
          <w:b/>
          <w:sz w:val="24"/>
          <w:szCs w:val="24"/>
        </w:rPr>
      </w:pPr>
    </w:p>
    <w:p w14:paraId="0E934CA3" w14:textId="77777777" w:rsidR="0014242C" w:rsidRDefault="0014242C" w:rsidP="00D83325">
      <w:pPr>
        <w:tabs>
          <w:tab w:val="left" w:pos="3804"/>
        </w:tabs>
        <w:rPr>
          <w:rFonts w:ascii="Times New Roman" w:hAnsi="Times New Roman" w:cs="Times New Roman"/>
          <w:b/>
          <w:sz w:val="24"/>
          <w:szCs w:val="24"/>
        </w:rPr>
      </w:pPr>
    </w:p>
    <w:p w14:paraId="43EFB0A1" w14:textId="77777777" w:rsidR="00D83325" w:rsidRDefault="00D83325" w:rsidP="00D83325">
      <w:pPr>
        <w:tabs>
          <w:tab w:val="left" w:pos="3804"/>
        </w:tabs>
        <w:rPr>
          <w:rFonts w:ascii="Times New Roman" w:hAnsi="Times New Roman" w:cs="Times New Roman"/>
          <w:b/>
          <w:sz w:val="24"/>
          <w:szCs w:val="24"/>
        </w:rPr>
      </w:pPr>
    </w:p>
    <w:p w14:paraId="5D57D8CB" w14:textId="77777777" w:rsidR="00D83325" w:rsidRDefault="00D83325" w:rsidP="00D83325">
      <w:pPr>
        <w:tabs>
          <w:tab w:val="left" w:pos="3804"/>
        </w:tabs>
        <w:rPr>
          <w:rFonts w:ascii="Times New Roman" w:hAnsi="Times New Roman" w:cs="Times New Roman"/>
          <w:b/>
          <w:sz w:val="24"/>
          <w:szCs w:val="24"/>
        </w:rPr>
      </w:pPr>
    </w:p>
    <w:p w14:paraId="0E24C874" w14:textId="77777777" w:rsidR="00D83325" w:rsidRDefault="00D83325" w:rsidP="00D83325">
      <w:pPr>
        <w:tabs>
          <w:tab w:val="left" w:pos="3804"/>
        </w:tabs>
        <w:rPr>
          <w:rFonts w:ascii="Times New Roman" w:hAnsi="Times New Roman" w:cs="Times New Roman"/>
          <w:b/>
          <w:sz w:val="24"/>
          <w:szCs w:val="24"/>
        </w:rPr>
      </w:pPr>
    </w:p>
    <w:p w14:paraId="342AC26A" w14:textId="77777777" w:rsidR="00D83325" w:rsidRDefault="00D83325" w:rsidP="00D83325">
      <w:pPr>
        <w:tabs>
          <w:tab w:val="left" w:pos="3804"/>
        </w:tabs>
        <w:rPr>
          <w:rFonts w:ascii="Times New Roman" w:hAnsi="Times New Roman" w:cs="Times New Roman"/>
          <w:b/>
          <w:sz w:val="24"/>
          <w:szCs w:val="24"/>
        </w:rPr>
      </w:pPr>
    </w:p>
    <w:p w14:paraId="67711FCB" w14:textId="77777777" w:rsidR="00D83325" w:rsidRDefault="00D83325" w:rsidP="00D83325">
      <w:pPr>
        <w:tabs>
          <w:tab w:val="left" w:pos="3804"/>
        </w:tabs>
        <w:rPr>
          <w:rFonts w:ascii="Times New Roman" w:hAnsi="Times New Roman" w:cs="Times New Roman"/>
          <w:b/>
          <w:sz w:val="24"/>
          <w:szCs w:val="24"/>
        </w:rPr>
      </w:pPr>
    </w:p>
    <w:p w14:paraId="79DD8CEE" w14:textId="77777777" w:rsidR="00D83325" w:rsidRDefault="00D83325" w:rsidP="00D83325">
      <w:pPr>
        <w:tabs>
          <w:tab w:val="left" w:pos="3804"/>
        </w:tabs>
        <w:rPr>
          <w:rFonts w:ascii="Times New Roman" w:hAnsi="Times New Roman" w:cs="Times New Roman"/>
          <w:b/>
          <w:sz w:val="24"/>
          <w:szCs w:val="24"/>
        </w:rPr>
      </w:pPr>
    </w:p>
    <w:p w14:paraId="43746CAA" w14:textId="77777777" w:rsidR="00D83325" w:rsidRDefault="00D83325" w:rsidP="00D83325">
      <w:pPr>
        <w:tabs>
          <w:tab w:val="left" w:pos="3804"/>
        </w:tabs>
        <w:rPr>
          <w:rFonts w:ascii="Times New Roman" w:hAnsi="Times New Roman" w:cs="Times New Roman"/>
          <w:b/>
          <w:sz w:val="24"/>
          <w:szCs w:val="24"/>
        </w:rPr>
      </w:pPr>
    </w:p>
    <w:p w14:paraId="6479864E" w14:textId="77777777" w:rsidR="00D83325" w:rsidRDefault="00D83325" w:rsidP="00D83325">
      <w:pPr>
        <w:tabs>
          <w:tab w:val="left" w:pos="3804"/>
        </w:tabs>
        <w:rPr>
          <w:rFonts w:ascii="Times New Roman" w:hAnsi="Times New Roman" w:cs="Times New Roman"/>
          <w:b/>
          <w:sz w:val="24"/>
          <w:szCs w:val="24"/>
        </w:rPr>
      </w:pPr>
    </w:p>
    <w:p w14:paraId="2522424B" w14:textId="77777777" w:rsidR="00D83325" w:rsidRDefault="00D83325" w:rsidP="00D83325">
      <w:pPr>
        <w:tabs>
          <w:tab w:val="left" w:pos="3804"/>
        </w:tabs>
        <w:rPr>
          <w:rFonts w:ascii="Times New Roman" w:hAnsi="Times New Roman" w:cs="Times New Roman"/>
          <w:sz w:val="24"/>
          <w:szCs w:val="24"/>
        </w:rPr>
      </w:pPr>
    </w:p>
    <w:p w14:paraId="2E55F690" w14:textId="24DE6076" w:rsidR="00591512" w:rsidRPr="00E25333" w:rsidRDefault="00E47900" w:rsidP="00E253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333">
        <w:rPr>
          <w:rFonts w:ascii="Times New Roman" w:hAnsi="Times New Roman" w:cs="Times New Roman"/>
          <w:b/>
          <w:sz w:val="28"/>
          <w:szCs w:val="28"/>
        </w:rPr>
        <w:lastRenderedPageBreak/>
        <w:t>Szczegółowe w</w:t>
      </w:r>
      <w:r w:rsidR="00591512" w:rsidRPr="00E25333">
        <w:rPr>
          <w:rFonts w:ascii="Times New Roman" w:hAnsi="Times New Roman" w:cs="Times New Roman"/>
          <w:b/>
          <w:sz w:val="28"/>
          <w:szCs w:val="28"/>
        </w:rPr>
        <w:t xml:space="preserve">ymagania </w:t>
      </w:r>
      <w:proofErr w:type="gramStart"/>
      <w:r w:rsidR="00591512" w:rsidRPr="00E25333">
        <w:rPr>
          <w:rFonts w:ascii="Times New Roman" w:hAnsi="Times New Roman" w:cs="Times New Roman"/>
          <w:b/>
          <w:sz w:val="28"/>
          <w:szCs w:val="28"/>
        </w:rPr>
        <w:t xml:space="preserve">z </w:t>
      </w:r>
      <w:r w:rsidR="001B1C5D" w:rsidRPr="00E25333">
        <w:rPr>
          <w:rFonts w:ascii="Times New Roman" w:hAnsi="Times New Roman" w:cs="Times New Roman"/>
          <w:b/>
          <w:sz w:val="28"/>
          <w:szCs w:val="28"/>
        </w:rPr>
        <w:t xml:space="preserve"> matematyki</w:t>
      </w:r>
      <w:proofErr w:type="gramEnd"/>
      <w:r w:rsidR="001B1C5D" w:rsidRPr="00E253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1D4D" w:rsidRPr="00E25333">
        <w:rPr>
          <w:rFonts w:ascii="Times New Roman" w:hAnsi="Times New Roman" w:cs="Times New Roman"/>
          <w:b/>
          <w:sz w:val="28"/>
          <w:szCs w:val="28"/>
        </w:rPr>
        <w:t>dla klas</w:t>
      </w:r>
      <w:r w:rsidR="001F175F">
        <w:rPr>
          <w:rFonts w:ascii="Times New Roman" w:hAnsi="Times New Roman" w:cs="Times New Roman"/>
          <w:b/>
          <w:sz w:val="28"/>
          <w:szCs w:val="28"/>
        </w:rPr>
        <w:t>y</w:t>
      </w:r>
      <w:r w:rsidR="00151D4D" w:rsidRPr="00E25333">
        <w:rPr>
          <w:rFonts w:ascii="Times New Roman" w:hAnsi="Times New Roman" w:cs="Times New Roman"/>
          <w:b/>
          <w:sz w:val="28"/>
          <w:szCs w:val="28"/>
        </w:rPr>
        <w:t xml:space="preserve"> VII</w:t>
      </w:r>
    </w:p>
    <w:p w14:paraId="5C39086D" w14:textId="77777777" w:rsidR="00DE0109" w:rsidRPr="00DE0109" w:rsidRDefault="00DE0109" w:rsidP="00DE0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13053509" w14:textId="77777777" w:rsidR="002827C7" w:rsidRDefault="002827C7" w:rsidP="00151D4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9D06246" w14:textId="368B11A4" w:rsidR="00151D4D" w:rsidRPr="00E25333" w:rsidRDefault="00E25333" w:rsidP="00E2533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IV.</w:t>
      </w:r>
      <w:r w:rsidR="001F175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151D4D" w:rsidRPr="00E2533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Wymagania programowe na poszczególne oceny klasa VII:</w:t>
      </w:r>
    </w:p>
    <w:p w14:paraId="5A57069F" w14:textId="77777777" w:rsidR="00151D4D" w:rsidRPr="00151D4D" w:rsidRDefault="00151D4D" w:rsidP="00151D4D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57A5F0E1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DZIAŁ I. PROPORCJONALNOŚĆ I PROCENTY</w:t>
      </w:r>
    </w:p>
    <w:p w14:paraId="1416CFE4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4A3223BC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dopuszczającą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53"/>
      </w:tblGrid>
      <w:tr w:rsidR="00DE0109" w:rsidRPr="00DE0109" w14:paraId="7D4B9400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1CF3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67A3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podaje </w:t>
            </w: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proste  przykłady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wielkości wprost proporcjonalnych</w:t>
            </w:r>
          </w:p>
        </w:tc>
      </w:tr>
      <w:tr w:rsidR="00DE0109" w:rsidRPr="00DE0109" w14:paraId="5A9B51E4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9D1B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E395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wyznacza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wartość przyjmowaną przez wielkość wprost proporcjonalną w przypadku konkretnej zależności proporcjonalnej</w:t>
            </w:r>
          </w:p>
        </w:tc>
      </w:tr>
      <w:tr w:rsidR="00DE0109" w:rsidRPr="00DE0109" w14:paraId="1F997F75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17F2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7E78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ułamek danej liczby całkowitej</w:t>
            </w:r>
          </w:p>
        </w:tc>
      </w:tr>
      <w:tr w:rsidR="00DE0109" w:rsidRPr="00DE0109" w14:paraId="2E6CCF79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B707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556B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tekstowe dotyczące obliczania ułamka danej liczby całkowitej</w:t>
            </w:r>
          </w:p>
        </w:tc>
      </w:tr>
      <w:tr w:rsidR="00DE0109" w:rsidRPr="00DE0109" w14:paraId="59401C93" w14:textId="77777777" w:rsidTr="00DE0109">
        <w:tc>
          <w:tcPr>
            <w:tcW w:w="409" w:type="dxa"/>
          </w:tcPr>
          <w:p w14:paraId="1F602DC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47C7DB9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przedstawia część </w:t>
            </w: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wielkości jako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procent tej wielkości w prostych przykładach</w:t>
            </w:r>
          </w:p>
        </w:tc>
      </w:tr>
      <w:tr w:rsidR="00DE0109" w:rsidRPr="00DE0109" w14:paraId="30D56F2D" w14:textId="77777777" w:rsidTr="00DE0109">
        <w:tc>
          <w:tcPr>
            <w:tcW w:w="409" w:type="dxa"/>
          </w:tcPr>
          <w:p w14:paraId="0B9522C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7362D01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jaki procent danej liczby </w:t>
            </w:r>
            <w:r w:rsidRPr="00DE01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b 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stanowi liczba </w:t>
            </w:r>
            <w:r w:rsidRPr="00DE01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a</w:t>
            </w:r>
          </w:p>
        </w:tc>
      </w:tr>
      <w:tr w:rsidR="00DE0109" w:rsidRPr="00DE0109" w14:paraId="74DBC18C" w14:textId="77777777" w:rsidTr="00DE0109">
        <w:tc>
          <w:tcPr>
            <w:tcW w:w="409" w:type="dxa"/>
          </w:tcPr>
          <w:p w14:paraId="0716D80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1269833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interpretuje 100%, 50%, 25%, 10%, 1% danej </w:t>
            </w: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wielkości jako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całość, połowę, jedną czwartą, jedną dziesiątą, jedną setną część danej wielkości liczbowej</w:t>
            </w:r>
          </w:p>
        </w:tc>
      </w:tr>
      <w:tr w:rsidR="00DE0109" w:rsidRPr="00DE0109" w14:paraId="66A80864" w14:textId="77777777" w:rsidTr="00DE0109">
        <w:tc>
          <w:tcPr>
            <w:tcW w:w="409" w:type="dxa"/>
          </w:tcPr>
          <w:p w14:paraId="2D9D1FA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7FD3426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zamienia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ułamek dziesiętny na procent</w:t>
            </w:r>
          </w:p>
        </w:tc>
      </w:tr>
      <w:tr w:rsidR="00DE0109" w:rsidRPr="00DE0109" w14:paraId="4D3C3526" w14:textId="77777777" w:rsidTr="00DE0109">
        <w:tc>
          <w:tcPr>
            <w:tcW w:w="409" w:type="dxa"/>
          </w:tcPr>
          <w:p w14:paraId="5756D88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39BE1BC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zamienia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ułamek zwykły o mianowniku 2, 4, 5, 20, 25 na procent przez rozszerzenie ułamka </w:t>
            </w:r>
          </w:p>
        </w:tc>
      </w:tr>
      <w:tr w:rsidR="00DE0109" w:rsidRPr="00DE0109" w14:paraId="252795E2" w14:textId="77777777" w:rsidTr="00DE0109">
        <w:tc>
          <w:tcPr>
            <w:tcW w:w="409" w:type="dxa"/>
          </w:tcPr>
          <w:p w14:paraId="19CFD1D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53" w:type="dxa"/>
          </w:tcPr>
          <w:p w14:paraId="54B0FEB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zamienia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procent wyrażony liczbą całkowitą na ułamek</w:t>
            </w:r>
          </w:p>
        </w:tc>
      </w:tr>
      <w:tr w:rsidR="00DE0109" w:rsidRPr="00DE0109" w14:paraId="5DBB9E4D" w14:textId="77777777" w:rsidTr="00DE0109">
        <w:tc>
          <w:tcPr>
            <w:tcW w:w="409" w:type="dxa"/>
          </w:tcPr>
          <w:p w14:paraId="7AADC0C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853" w:type="dxa"/>
          </w:tcPr>
          <w:p w14:paraId="76CAD0D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procent danej liczby w prostej sytuacji zadaniowej</w:t>
            </w:r>
          </w:p>
        </w:tc>
      </w:tr>
      <w:tr w:rsidR="00DE0109" w:rsidRPr="00DE0109" w14:paraId="1E130A24" w14:textId="77777777" w:rsidTr="00DE0109">
        <w:tc>
          <w:tcPr>
            <w:tcW w:w="409" w:type="dxa"/>
          </w:tcPr>
          <w:p w14:paraId="01B4DF1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853" w:type="dxa"/>
          </w:tcPr>
          <w:p w14:paraId="12DF5D8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liczbę, gdy dany jest jej procent</w:t>
            </w:r>
          </w:p>
        </w:tc>
      </w:tr>
    </w:tbl>
    <w:p w14:paraId="5B78BD40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201269A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dostateczną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53"/>
      </w:tblGrid>
      <w:tr w:rsidR="00DE0109" w:rsidRPr="00DE0109" w14:paraId="385207EA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2C06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D17A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podział proporcjonalny w prostych przykładach</w:t>
            </w:r>
          </w:p>
        </w:tc>
      </w:tr>
      <w:tr w:rsidR="00DE0109" w:rsidRPr="00DE0109" w14:paraId="2F9D9E4A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65B1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1A5A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tekstowe z wykorzystaniem obliczania ułamka danej liczby</w:t>
            </w:r>
          </w:p>
        </w:tc>
      </w:tr>
      <w:tr w:rsidR="00DE0109" w:rsidRPr="00DE0109" w14:paraId="43C51D4D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E387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7D21" w14:textId="77777777" w:rsidR="00DE0109" w:rsidRPr="00DE0109" w:rsidRDefault="00DE0109" w:rsidP="00DE0109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zamienia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ułamek zwykły na procent przez dzielenie licznika ułamka przez mianownik</w:t>
            </w:r>
          </w:p>
        </w:tc>
      </w:tr>
      <w:tr w:rsidR="00DE0109" w:rsidRPr="00DE0109" w14:paraId="296E8426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1E34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9A9A8" w14:textId="77777777" w:rsidR="00DE0109" w:rsidRPr="00DE0109" w:rsidRDefault="00DE0109" w:rsidP="00DE0109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zamienia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procent na ułamek</w:t>
            </w:r>
          </w:p>
        </w:tc>
      </w:tr>
      <w:tr w:rsidR="00DE0109" w:rsidRPr="00DE0109" w14:paraId="61447A8A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071D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CC669" w14:textId="77777777" w:rsidR="00DE0109" w:rsidRPr="00DE0109" w:rsidRDefault="00DE0109" w:rsidP="00DE0109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odczytuje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dane przedstawione na diagramach procentowych</w:t>
            </w:r>
          </w:p>
        </w:tc>
      </w:tr>
      <w:tr w:rsidR="00DE0109" w:rsidRPr="00DE0109" w14:paraId="3CC535F9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DFC8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D1B82" w14:textId="77777777" w:rsidR="00DE0109" w:rsidRPr="00DE0109" w:rsidRDefault="00DE0109" w:rsidP="00DE0109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z wykorzystaniem obliczania liczby z danego jej procentu</w:t>
            </w:r>
          </w:p>
        </w:tc>
      </w:tr>
      <w:tr w:rsidR="00DE0109" w:rsidRPr="00DE0109" w14:paraId="24761865" w14:textId="77777777" w:rsidTr="00DE0109">
        <w:tc>
          <w:tcPr>
            <w:tcW w:w="409" w:type="dxa"/>
          </w:tcPr>
          <w:p w14:paraId="74B472F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49AA471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zwiększa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zmniejsza liczbę o dany procent</w:t>
            </w:r>
          </w:p>
        </w:tc>
      </w:tr>
      <w:tr w:rsidR="00DE0109" w:rsidRPr="00DE0109" w14:paraId="7995C2D1" w14:textId="77777777" w:rsidTr="00DE0109">
        <w:tc>
          <w:tcPr>
            <w:tcW w:w="409" w:type="dxa"/>
          </w:tcPr>
          <w:p w14:paraId="6192A8C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52614B6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punktach procentowych różnicę między wielkościami wyrażonymi w procentach </w:t>
            </w:r>
          </w:p>
        </w:tc>
      </w:tr>
      <w:tr w:rsidR="00DE0109" w:rsidRPr="00DE0109" w14:paraId="447CCE79" w14:textId="77777777" w:rsidTr="00DE0109">
        <w:tc>
          <w:tcPr>
            <w:tcW w:w="409" w:type="dxa"/>
          </w:tcPr>
          <w:p w14:paraId="015FD26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541854D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z wykorzystaniem zmniejszania i zwiększania liczby o dany procent</w:t>
            </w:r>
          </w:p>
        </w:tc>
      </w:tr>
      <w:tr w:rsidR="00DE0109" w:rsidRPr="00DE0109" w14:paraId="4CA64057" w14:textId="77777777" w:rsidTr="00DE0109">
        <w:tc>
          <w:tcPr>
            <w:tcW w:w="409" w:type="dxa"/>
          </w:tcPr>
          <w:p w14:paraId="0309C6A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53" w:type="dxa"/>
          </w:tcPr>
          <w:p w14:paraId="2916040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z wykorzystaniem obliczeń procentowych w kontekście praktycznym</w:t>
            </w:r>
          </w:p>
        </w:tc>
      </w:tr>
    </w:tbl>
    <w:p w14:paraId="20FF1D61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616C88F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53"/>
      </w:tblGrid>
      <w:tr w:rsidR="00DE0109" w:rsidRPr="00DE0109" w14:paraId="763EF7E0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90A3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A9C6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zadania tekstowe o podwyższonym stopniu trudności z wykorzystaniem podziału proporcjonalnego</w:t>
            </w:r>
          </w:p>
        </w:tc>
      </w:tr>
      <w:tr w:rsidR="00DE0109" w:rsidRPr="00DE0109" w14:paraId="05DB6CDC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8521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351F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zadania tekstowe o podwyższonym stopniu trudności z wykorzystaniem obliczania ułamka danej liczby</w:t>
            </w:r>
          </w:p>
        </w:tc>
      </w:tr>
      <w:tr w:rsidR="00DE0109" w:rsidRPr="00DE0109" w14:paraId="4071D4C0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F36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5080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obliczenia procentowe do rozwiązywania trudniejszych problemów w kontekście praktycznym</w:t>
            </w:r>
          </w:p>
        </w:tc>
      </w:tr>
      <w:tr w:rsidR="00DE0109" w:rsidRPr="00DE0109" w14:paraId="4CBF74C0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BAC4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D1A8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różnicę procentową między wielkościami wyrażonymi w procentach </w:t>
            </w:r>
          </w:p>
        </w:tc>
      </w:tr>
    </w:tbl>
    <w:p w14:paraId="67EEBD25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CDB14A6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bardzo dobrą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53"/>
      </w:tblGrid>
      <w:tr w:rsidR="00DE0109" w:rsidRPr="00DE0109" w14:paraId="374B643E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406D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7141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zadania tekstowe o podwyższonym stopniu trudności z wykorzystaniem obliczania, jaki procent danej liczby </w:t>
            </w:r>
            <w:r w:rsidRPr="00DE01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b 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stanowi liczba </w:t>
            </w:r>
            <w:r w:rsidRPr="00DE01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a</w:t>
            </w:r>
          </w:p>
        </w:tc>
      </w:tr>
      <w:tr w:rsidR="00DE0109" w:rsidRPr="00DE0109" w14:paraId="521DBA68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171D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944B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zadania tekstowe o podwyższonym stopniu trudności z wykorzystaniem obliczania liczby, gdy dany jest procent podanego procentu tej liczby</w:t>
            </w:r>
          </w:p>
        </w:tc>
      </w:tr>
      <w:tr w:rsidR="00DE0109" w:rsidRPr="00DE0109" w14:paraId="08A1F23F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4FBC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BCC8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zadania tekstowe o podwyższonym stopniu trudności również w przypadku wielokrotnego zwiększania lub zmniejszania danej wielkości o wskazany procent</w:t>
            </w:r>
          </w:p>
        </w:tc>
      </w:tr>
    </w:tbl>
    <w:p w14:paraId="47D70BE4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FEFFBBA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498D680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celującą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53"/>
      </w:tblGrid>
      <w:tr w:rsidR="00DE0109" w:rsidRPr="00DE0109" w14:paraId="5907ED30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9D4B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2B073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stosunek długości odcinków powstałych z podziału wysokości w trójkącie równobocznym przez punkt przecięcia się tych wysokości, korzystając z własności wielokątów</w:t>
            </w:r>
          </w:p>
        </w:tc>
      </w:tr>
      <w:tr w:rsidR="00DE0109" w:rsidRPr="00DE0109" w14:paraId="2DC4A596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33A3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DC394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stosunek pól dwóch trójkątów powstałych z podziału danego trójkąta przez odcinek, którego jeden koniec jest wierzchołkiem trójkąta, a drugi leży na przeciwległym boku</w:t>
            </w:r>
          </w:p>
        </w:tc>
      </w:tr>
      <w:tr w:rsidR="00DE0109" w:rsidRPr="00DE0109" w14:paraId="7C47BAB1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1346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3.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413C7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nietypowe zadania tekstowe z wykorzystaniem obliczania ułamka danej liczby</w:t>
            </w:r>
          </w:p>
        </w:tc>
      </w:tr>
      <w:tr w:rsidR="00DE0109" w:rsidRPr="00DE0109" w14:paraId="473A6016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0CD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272C9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obliczenia procentowe do rozwiązywania nietypowych problemów również w kontekście praktycznym</w:t>
            </w:r>
          </w:p>
        </w:tc>
      </w:tr>
      <w:tr w:rsidR="00DE0109" w:rsidRPr="00DE0109" w14:paraId="28D97265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5086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F49A6" w14:textId="77777777" w:rsidR="00DE0109" w:rsidRPr="00DE0109" w:rsidRDefault="00DE0109" w:rsidP="00DE0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nowe stężenie roztworu po zmianie zawartości jego składników</w:t>
            </w:r>
          </w:p>
        </w:tc>
      </w:tr>
    </w:tbl>
    <w:p w14:paraId="390667BB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5C63F02" w14:textId="77777777" w:rsidR="00DE0109" w:rsidRPr="00DE0109" w:rsidRDefault="00DE0109" w:rsidP="00E25333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DZIAŁ II. POTĘGI</w:t>
      </w:r>
    </w:p>
    <w:p w14:paraId="616C13E7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0A447F81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dopuszczającą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53"/>
      </w:tblGrid>
      <w:tr w:rsidR="00DE0109" w:rsidRPr="00DE0109" w14:paraId="46B58E00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C31A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EF6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kwadraty i sześciany liczb naturalnych</w:t>
            </w:r>
          </w:p>
        </w:tc>
      </w:tr>
      <w:tr w:rsidR="00DE0109" w:rsidRPr="00DE0109" w14:paraId="45EAFAF8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568D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398D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kwadraty i sześciany ułamków zwykłych i dziesiętnych oraz liczb mieszanych</w:t>
            </w:r>
          </w:p>
        </w:tc>
      </w:tr>
      <w:tr w:rsidR="00DE0109" w:rsidRPr="00DE0109" w14:paraId="3BCE879D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AE2E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F4D1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potęgę o podstawie 10 lub potęgę o podstawie 0,1 w postaci liczby i odwrotnie</w:t>
            </w:r>
          </w:p>
        </w:tc>
      </w:tr>
      <w:tr w:rsidR="00DE0109" w:rsidRPr="00DE0109" w14:paraId="2F2CBE15" w14:textId="77777777" w:rsidTr="00DE0109">
        <w:tc>
          <w:tcPr>
            <w:tcW w:w="409" w:type="dxa"/>
          </w:tcPr>
          <w:p w14:paraId="7D35545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01F1AAA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znak potęgi</w:t>
            </w:r>
          </w:p>
        </w:tc>
      </w:tr>
      <w:tr w:rsidR="00DE0109" w:rsidRPr="00DE0109" w14:paraId="6B4DBB0D" w14:textId="77777777" w:rsidTr="00DE0109">
        <w:tc>
          <w:tcPr>
            <w:tcW w:w="409" w:type="dxa"/>
          </w:tcPr>
          <w:p w14:paraId="6284F74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22106DB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z wykorzystaniem potęg</w:t>
            </w:r>
          </w:p>
        </w:tc>
      </w:tr>
      <w:tr w:rsidR="00DE0109" w:rsidRPr="00DE0109" w14:paraId="717EC5CD" w14:textId="77777777" w:rsidTr="00DE0109">
        <w:tc>
          <w:tcPr>
            <w:tcW w:w="409" w:type="dxa"/>
          </w:tcPr>
          <w:p w14:paraId="200DDD0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4EE63B53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postaci jednej potęgi iloczyny potęg o takich samych podstawach</w:t>
            </w:r>
          </w:p>
        </w:tc>
      </w:tr>
      <w:tr w:rsidR="00DE0109" w:rsidRPr="00DE0109" w14:paraId="2383BB1B" w14:textId="77777777" w:rsidTr="00DE0109">
        <w:tc>
          <w:tcPr>
            <w:tcW w:w="409" w:type="dxa"/>
          </w:tcPr>
          <w:p w14:paraId="277743D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25720DAF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postaci jednej potęgi ilorazy potęg o takich samych podstawach</w:t>
            </w:r>
          </w:p>
        </w:tc>
      </w:tr>
      <w:tr w:rsidR="00DE0109" w:rsidRPr="00DE0109" w14:paraId="78F4AAD4" w14:textId="77777777" w:rsidTr="00DE0109">
        <w:tc>
          <w:tcPr>
            <w:tcW w:w="409" w:type="dxa"/>
          </w:tcPr>
          <w:p w14:paraId="0FADCE0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19C6C15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potęgę potęgi w postaci jednej potęgi</w:t>
            </w:r>
          </w:p>
        </w:tc>
      </w:tr>
      <w:tr w:rsidR="00DE0109" w:rsidRPr="00DE0109" w14:paraId="5520BAEB" w14:textId="77777777" w:rsidTr="00DE0109">
        <w:tc>
          <w:tcPr>
            <w:tcW w:w="409" w:type="dxa"/>
          </w:tcPr>
          <w:p w14:paraId="5D4A80F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0E43ABC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prawa działań na potęgach do obliczania wartości prostych wyrażeń arytmetycznych</w:t>
            </w:r>
          </w:p>
        </w:tc>
      </w:tr>
    </w:tbl>
    <w:p w14:paraId="63AF9EDD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36E67CA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dostateczną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53"/>
      </w:tblGrid>
      <w:tr w:rsidR="00DE0109" w:rsidRPr="00DE0109" w14:paraId="3EB27C62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0929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56FE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liczbę będącą iloczynem jednakowych czynników w postaci potęgi</w:t>
            </w:r>
          </w:p>
        </w:tc>
      </w:tr>
      <w:tr w:rsidR="00DE0109" w:rsidRPr="00DE0109" w14:paraId="7A290D4B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A8D6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04F9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wartości potęg liczb wymiernych o wykładnikach naturalnych</w:t>
            </w:r>
          </w:p>
        </w:tc>
      </w:tr>
      <w:tr w:rsidR="00DE0109" w:rsidRPr="00DE0109" w14:paraId="180A3381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FE91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EC28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mnoży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potęgi o różnych podstawach i jednakowych wykładnikach, wykorzystując odpowiedni wzór</w:t>
            </w:r>
          </w:p>
        </w:tc>
      </w:tr>
      <w:tr w:rsidR="00DE0109" w:rsidRPr="00DE0109" w14:paraId="702FE37D" w14:textId="77777777" w:rsidTr="00DE0109">
        <w:tc>
          <w:tcPr>
            <w:tcW w:w="409" w:type="dxa"/>
          </w:tcPr>
          <w:p w14:paraId="5A6689A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2ABB581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dzieli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potęgi o różnych podstawach i jednakowych wykładnikach, wykorzystując odpowiedni wzór</w:t>
            </w:r>
          </w:p>
        </w:tc>
      </w:tr>
      <w:tr w:rsidR="00DE0109" w:rsidRPr="00DE0109" w14:paraId="6558AFBB" w14:textId="77777777" w:rsidTr="00DE0109">
        <w:tc>
          <w:tcPr>
            <w:tcW w:w="409" w:type="dxa"/>
          </w:tcPr>
          <w:p w14:paraId="783730E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785B65A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odczytuje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liczby w notacji wykładniczej</w:t>
            </w:r>
          </w:p>
        </w:tc>
      </w:tr>
      <w:tr w:rsidR="00DE0109" w:rsidRPr="00DE0109" w14:paraId="65B9D398" w14:textId="77777777" w:rsidTr="00DE0109">
        <w:tc>
          <w:tcPr>
            <w:tcW w:w="409" w:type="dxa"/>
          </w:tcPr>
          <w:p w14:paraId="165A8BF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2AB7BC26" w14:textId="77777777" w:rsidR="00DE0109" w:rsidRPr="00DE0109" w:rsidRDefault="00DE0109" w:rsidP="00DE0109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liczby w notacji wykładniczej</w:t>
            </w:r>
          </w:p>
        </w:tc>
      </w:tr>
      <w:tr w:rsidR="00DE0109" w:rsidRPr="00DE0109" w14:paraId="4A2D6EE0" w14:textId="77777777" w:rsidTr="00DE0109">
        <w:tc>
          <w:tcPr>
            <w:tcW w:w="409" w:type="dxa"/>
          </w:tcPr>
          <w:p w14:paraId="24F76D9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43345854" w14:textId="77777777" w:rsidR="00DE0109" w:rsidRPr="00DE0109" w:rsidRDefault="00DE0109" w:rsidP="00DE0109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porównuje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liczby zapisane w notacji wykładniczej</w:t>
            </w:r>
          </w:p>
        </w:tc>
      </w:tr>
      <w:tr w:rsidR="00DE0109" w:rsidRPr="00DE0109" w14:paraId="28879F05" w14:textId="77777777" w:rsidTr="00DE0109">
        <w:tc>
          <w:tcPr>
            <w:tcW w:w="409" w:type="dxa"/>
          </w:tcPr>
          <w:p w14:paraId="4C03517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3659A7D0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używa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nazw dla liczb wielkich (do biliona)</w:t>
            </w:r>
          </w:p>
        </w:tc>
      </w:tr>
      <w:tr w:rsidR="00DE0109" w:rsidRPr="00DE0109" w14:paraId="5E6076A5" w14:textId="77777777" w:rsidTr="00DE0109">
        <w:tc>
          <w:tcPr>
            <w:tcW w:w="409" w:type="dxa"/>
          </w:tcPr>
          <w:p w14:paraId="75EC4F1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05A3221D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z wykorzystaniem notacji wykładniczej w kontekście praktycznym</w:t>
            </w:r>
          </w:p>
        </w:tc>
      </w:tr>
    </w:tbl>
    <w:p w14:paraId="35B4760D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721AFF4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53"/>
      </w:tblGrid>
      <w:tr w:rsidR="00DE0109" w:rsidRPr="00DE0109" w14:paraId="693C9F02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81EA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D901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porównuje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liczby zapisane w postaci potęg</w:t>
            </w:r>
          </w:p>
        </w:tc>
      </w:tr>
      <w:tr w:rsidR="00DE0109" w:rsidRPr="00DE0109" w14:paraId="1357BB6F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10D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B6D9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zadania tekstowe o podwyższonym stopniu trudności z wykorzystaniem potęg</w:t>
            </w:r>
          </w:p>
        </w:tc>
      </w:tr>
      <w:tr w:rsidR="00DE0109" w:rsidRPr="00DE0109" w14:paraId="5B1C091B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E3DC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40A4D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prawa działań na potęgach do obliczania wartości bardziej złożonych wyrażeń arytmetycznych</w:t>
            </w:r>
          </w:p>
        </w:tc>
      </w:tr>
      <w:tr w:rsidR="00DE0109" w:rsidRPr="00DE0109" w14:paraId="1DD1A196" w14:textId="77777777" w:rsidTr="00DE0109">
        <w:tc>
          <w:tcPr>
            <w:tcW w:w="409" w:type="dxa"/>
          </w:tcPr>
          <w:p w14:paraId="5D96488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6969E060" w14:textId="77777777" w:rsidR="00DE0109" w:rsidRPr="00DE0109" w:rsidRDefault="00DE0109" w:rsidP="00DE0109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zapis notacji wykładniczej w sytuacjach praktycznych</w:t>
            </w:r>
          </w:p>
        </w:tc>
      </w:tr>
    </w:tbl>
    <w:p w14:paraId="0E30C1C0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F859672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bardzo dobrą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53"/>
      </w:tblGrid>
      <w:tr w:rsidR="00DE0109" w:rsidRPr="00DE0109" w14:paraId="44DC4B36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9A05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9902A" w14:textId="77777777" w:rsidR="00DE0109" w:rsidRPr="00DE0109" w:rsidRDefault="00DE0109" w:rsidP="00DE0109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prawa działań dla wykładników ujemnych</w:t>
            </w:r>
          </w:p>
        </w:tc>
      </w:tr>
      <w:tr w:rsidR="00DE0109" w:rsidRPr="00DE0109" w14:paraId="65EEEBBD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E3A0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5B99F" w14:textId="77777777" w:rsidR="00DE0109" w:rsidRPr="00DE0109" w:rsidRDefault="00DE0109" w:rsidP="00DE0109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rozwiązuje zadania o podwyższonym stopniu </w:t>
            </w: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trudności  z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wykorzystaniem notacji wykładniczej w kontekście praktycznym</w:t>
            </w:r>
          </w:p>
        </w:tc>
      </w:tr>
    </w:tbl>
    <w:p w14:paraId="19D6AFD8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C24A073" w14:textId="77777777" w:rsidR="00DE0109" w:rsidRPr="00DE0109" w:rsidRDefault="00DE0109" w:rsidP="00DE0109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celującą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53"/>
      </w:tblGrid>
      <w:tr w:rsidR="00DE0109" w:rsidRPr="00DE0109" w14:paraId="4954B829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C315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DE771" w14:textId="77777777" w:rsidR="00DE0109" w:rsidRPr="00DE0109" w:rsidRDefault="00DE0109" w:rsidP="00DE0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dostrzega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regularności kolejnych potęg liczb całkowitych i ułamków o liczniku 1 i formułuje wnioski</w:t>
            </w:r>
          </w:p>
        </w:tc>
      </w:tr>
      <w:tr w:rsidR="00DE0109" w:rsidRPr="00DE0109" w14:paraId="2248BA9D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DC2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EB2A9" w14:textId="77777777" w:rsidR="00DE0109" w:rsidRPr="00DE0109" w:rsidRDefault="00DE0109" w:rsidP="00DE0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szacuje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duże liczby wyrażone w postaci potęgi liczby 2</w:t>
            </w:r>
          </w:p>
        </w:tc>
      </w:tr>
      <w:tr w:rsidR="00DE0109" w:rsidRPr="00DE0109" w14:paraId="3454A251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BDBD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ED4C0" w14:textId="77777777" w:rsidR="00DE0109" w:rsidRPr="00DE0109" w:rsidRDefault="00DE0109" w:rsidP="00DE0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uzasadnia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prawa działań na potęgach o wykładniku naturalnym</w:t>
            </w:r>
          </w:p>
        </w:tc>
      </w:tr>
      <w:tr w:rsidR="00DE0109" w:rsidRPr="00DE0109" w14:paraId="2D06121B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3CBB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B714B" w14:textId="77777777" w:rsidR="00DE0109" w:rsidRPr="00DE0109" w:rsidRDefault="00DE0109" w:rsidP="00DE0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potęgi o wykładniku całkowitym ujemnym</w:t>
            </w:r>
          </w:p>
        </w:tc>
      </w:tr>
    </w:tbl>
    <w:p w14:paraId="5CF150B3" w14:textId="77777777" w:rsidR="00DE0109" w:rsidRPr="00DE0109" w:rsidRDefault="00DE0109" w:rsidP="00E25333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30B1DA64" w14:textId="77777777" w:rsidR="00DE0109" w:rsidRPr="00DE0109" w:rsidRDefault="00DE0109" w:rsidP="00DE010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3213EF5E" w14:textId="77777777" w:rsidR="00DE0109" w:rsidRPr="00DE0109" w:rsidRDefault="00DE0109" w:rsidP="00E25333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DZIAŁ III. PIERWIASTKI</w:t>
      </w:r>
    </w:p>
    <w:p w14:paraId="41D2B61A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BA0CBD3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dopuszczającą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53"/>
      </w:tblGrid>
      <w:tr w:rsidR="00DE0109" w:rsidRPr="00DE0109" w14:paraId="4BE896C8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8495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1CFAB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wartość pierwiastka kwadratowego z liczby nieujemnej</w:t>
            </w:r>
          </w:p>
        </w:tc>
      </w:tr>
      <w:tr w:rsidR="00DE0109" w:rsidRPr="00DE0109" w14:paraId="5F5E1062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D515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58864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wartości prostych wyrażeń arytmetycznych, w których występują pierwiastki kwadratowe</w:t>
            </w:r>
          </w:p>
        </w:tc>
      </w:tr>
      <w:tr w:rsidR="00DE0109" w:rsidRPr="00DE0109" w14:paraId="35E39E8D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7785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F6071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wyznacza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liczbę podpierwiastkową, gdy dana jest wartość pierwiastka kwadratowego</w:t>
            </w:r>
          </w:p>
        </w:tc>
      </w:tr>
      <w:tr w:rsidR="00DE0109" w:rsidRPr="00DE0109" w14:paraId="5C5A6C25" w14:textId="77777777" w:rsidTr="00DE0109">
        <w:tc>
          <w:tcPr>
            <w:tcW w:w="409" w:type="dxa"/>
          </w:tcPr>
          <w:p w14:paraId="7846565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3D6B66FA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dotyczące pól kwadratów, wykorzystując pierwiastek kwadratowy</w:t>
            </w:r>
          </w:p>
        </w:tc>
      </w:tr>
      <w:tr w:rsidR="00DE0109" w:rsidRPr="00DE0109" w14:paraId="00D88167" w14:textId="77777777" w:rsidTr="00DE0109">
        <w:tc>
          <w:tcPr>
            <w:tcW w:w="409" w:type="dxa"/>
          </w:tcPr>
          <w:p w14:paraId="13F3B3C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074518E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rozróżnia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pierwiastki wymierne i niewymierne</w:t>
            </w:r>
          </w:p>
        </w:tc>
      </w:tr>
      <w:tr w:rsidR="00DE0109" w:rsidRPr="00DE0109" w14:paraId="01F3BE0F" w14:textId="77777777" w:rsidTr="00DE0109">
        <w:tc>
          <w:tcPr>
            <w:tcW w:w="409" w:type="dxa"/>
          </w:tcPr>
          <w:p w14:paraId="0CE9041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624EBE9F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wartość pierwiastka sześciennego z liczb ujemnych i nieujemnych</w:t>
            </w:r>
          </w:p>
        </w:tc>
      </w:tr>
      <w:tr w:rsidR="00DE0109" w:rsidRPr="00DE0109" w14:paraId="47670DD8" w14:textId="77777777" w:rsidTr="00DE0109">
        <w:tc>
          <w:tcPr>
            <w:tcW w:w="409" w:type="dxa"/>
          </w:tcPr>
          <w:p w14:paraId="7ECEEA9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630B6679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wartości prostych wyrażeń arytmetycznych, w których występują pierwiastki sześcienne</w:t>
            </w:r>
          </w:p>
        </w:tc>
      </w:tr>
      <w:tr w:rsidR="00DE0109" w:rsidRPr="00DE0109" w14:paraId="1014B78A" w14:textId="77777777" w:rsidTr="00DE0109">
        <w:tc>
          <w:tcPr>
            <w:tcW w:w="409" w:type="dxa"/>
          </w:tcPr>
          <w:p w14:paraId="578AE1C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8.</w:t>
            </w:r>
          </w:p>
        </w:tc>
        <w:tc>
          <w:tcPr>
            <w:tcW w:w="8853" w:type="dxa"/>
          </w:tcPr>
          <w:p w14:paraId="06053025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wyznacza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liczbę podpierwiastkową, gdy dana jest wartość pierwiastka sześciennego</w:t>
            </w:r>
          </w:p>
        </w:tc>
      </w:tr>
      <w:tr w:rsidR="00DE0109" w:rsidRPr="00DE0109" w14:paraId="7A354581" w14:textId="77777777" w:rsidTr="00DE0109">
        <w:tc>
          <w:tcPr>
            <w:tcW w:w="409" w:type="dxa"/>
          </w:tcPr>
          <w:p w14:paraId="05D1D02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5D2BF3C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pierwiastek sześcienny do rozwiązywania prostych zadań dotyczących objętości sześcianów</w:t>
            </w:r>
          </w:p>
        </w:tc>
      </w:tr>
    </w:tbl>
    <w:p w14:paraId="68B868FC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5A086F5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dostateczną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53"/>
      </w:tblGrid>
      <w:tr w:rsidR="00DE0109" w:rsidRPr="00DE0109" w14:paraId="3BA9E973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61EB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48D9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wartości wyrażeń arytmetycznych, w których występują pierwiastki kwadratowe, pamiętając o zasadach dotyczących kolejności wykonywania działań</w:t>
            </w:r>
          </w:p>
        </w:tc>
      </w:tr>
      <w:tr w:rsidR="00DE0109" w:rsidRPr="00DE0109" w14:paraId="02E8F451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DAEB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405A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wzór na pierwiastek z iloczynu pierwiastków</w:t>
            </w:r>
          </w:p>
        </w:tc>
      </w:tr>
      <w:tr w:rsidR="00DE0109" w:rsidRPr="00DE0109" w14:paraId="7516C855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18BF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2B42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wzór na pierwiastek z ilorazu pierwiastków</w:t>
            </w:r>
          </w:p>
        </w:tc>
      </w:tr>
      <w:tr w:rsidR="00DE0109" w:rsidRPr="00DE0109" w14:paraId="343625FC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068A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CA22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wyrażenia zawierające pierwiastki</w:t>
            </w:r>
          </w:p>
        </w:tc>
      </w:tr>
      <w:tr w:rsidR="00DE0109" w:rsidRPr="00DE0109" w14:paraId="27D85853" w14:textId="77777777" w:rsidTr="00DE0109">
        <w:tc>
          <w:tcPr>
            <w:tcW w:w="409" w:type="dxa"/>
          </w:tcPr>
          <w:p w14:paraId="1C5C10A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12F6F9C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włącza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czynnik pod znak pierwiastka</w:t>
            </w:r>
          </w:p>
        </w:tc>
      </w:tr>
      <w:tr w:rsidR="00DE0109" w:rsidRPr="00DE0109" w14:paraId="1F6BD1DA" w14:textId="77777777" w:rsidTr="00DE0109">
        <w:tc>
          <w:tcPr>
            <w:tcW w:w="409" w:type="dxa"/>
          </w:tcPr>
          <w:p w14:paraId="31C1419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5DFF1F9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czynnik przed znak pierwiastka</w:t>
            </w:r>
          </w:p>
        </w:tc>
      </w:tr>
      <w:tr w:rsidR="00DE0109" w:rsidRPr="00DE0109" w14:paraId="4861469F" w14:textId="77777777" w:rsidTr="00DE0109">
        <w:tc>
          <w:tcPr>
            <w:tcW w:w="409" w:type="dxa"/>
          </w:tcPr>
          <w:p w14:paraId="065E648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6E442C3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szacuje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wielkość danego pierwiastka kwadratowego lub sześciennego</w:t>
            </w:r>
          </w:p>
        </w:tc>
      </w:tr>
      <w:tr w:rsidR="00DE0109" w:rsidRPr="00DE0109" w14:paraId="70078211" w14:textId="77777777" w:rsidTr="00DE0109">
        <w:tc>
          <w:tcPr>
            <w:tcW w:w="409" w:type="dxa"/>
          </w:tcPr>
          <w:p w14:paraId="56DF195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47DC787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usuwa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niewymierność z mianownika</w:t>
            </w:r>
          </w:p>
        </w:tc>
      </w:tr>
    </w:tbl>
    <w:p w14:paraId="6B15AF86" w14:textId="77777777" w:rsidR="00DE0109" w:rsidRPr="00DE0109" w:rsidRDefault="00DE0109" w:rsidP="00DE010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9FB9081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53"/>
      </w:tblGrid>
      <w:tr w:rsidR="00DE0109" w:rsidRPr="00DE0109" w14:paraId="73CABDA4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3833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D094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pierwiastek kwadratowy do rozwiązywania złożonych zadań tekstowych dotyczących pól kwadratów</w:t>
            </w:r>
          </w:p>
        </w:tc>
      </w:tr>
      <w:tr w:rsidR="00DE0109" w:rsidRPr="00DE0109" w14:paraId="23C7FC57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A384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E1E2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szacuje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wielkość wyrażenia arytmetycznego zawierającego pierwiastki kwadratowe</w:t>
            </w:r>
          </w:p>
        </w:tc>
      </w:tr>
      <w:tr w:rsidR="00DE0109" w:rsidRPr="00DE0109" w14:paraId="19A24325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8493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E3C0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wartości wyrażeń arytmetycznych zawierających pierwiastki kwadratowe, stosując własności działań na pierwiastkach</w:t>
            </w:r>
          </w:p>
        </w:tc>
      </w:tr>
      <w:tr w:rsidR="00DE0109" w:rsidRPr="00DE0109" w14:paraId="2C658F43" w14:textId="77777777" w:rsidTr="00DE0109">
        <w:tc>
          <w:tcPr>
            <w:tcW w:w="409" w:type="dxa"/>
          </w:tcPr>
          <w:p w14:paraId="00F6B16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13011A95" w14:textId="77777777" w:rsidR="00DE0109" w:rsidRPr="00DE0109" w:rsidRDefault="00DE0109" w:rsidP="00DE0109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porównuje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liczby, stosując własności działań na pierwiastkach drugiego stopnia</w:t>
            </w:r>
          </w:p>
        </w:tc>
      </w:tr>
      <w:tr w:rsidR="00DE0109" w:rsidRPr="00DE0109" w14:paraId="5249BC68" w14:textId="77777777" w:rsidTr="00DE0109">
        <w:tc>
          <w:tcPr>
            <w:tcW w:w="409" w:type="dxa"/>
          </w:tcPr>
          <w:p w14:paraId="4F35C71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5D243D1F" w14:textId="77777777" w:rsidR="00DE0109" w:rsidRPr="00DE0109" w:rsidRDefault="00DE0109" w:rsidP="00DE0109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bardziej złożone wyrażenia zawierające pierwiastki</w:t>
            </w:r>
          </w:p>
        </w:tc>
      </w:tr>
      <w:tr w:rsidR="00DE0109" w:rsidRPr="00DE0109" w14:paraId="4028BB0F" w14:textId="77777777" w:rsidTr="00DE0109">
        <w:tc>
          <w:tcPr>
            <w:tcW w:w="409" w:type="dxa"/>
          </w:tcPr>
          <w:p w14:paraId="71CDBC1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7CB4D3A7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wyznacza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wartości bardziej złożonych wyrażeń arytmetycznych zawierających pierwiastki sześcienne</w:t>
            </w:r>
          </w:p>
        </w:tc>
      </w:tr>
      <w:tr w:rsidR="00DE0109" w:rsidRPr="00DE0109" w14:paraId="545966AF" w14:textId="77777777" w:rsidTr="00DE0109">
        <w:tc>
          <w:tcPr>
            <w:tcW w:w="409" w:type="dxa"/>
          </w:tcPr>
          <w:p w14:paraId="759CFEF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22EF6098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pierwiastek sześcienny do rozwiązywania bardziej złożonych zadań dotyczących objętości sześcianów</w:t>
            </w:r>
          </w:p>
        </w:tc>
      </w:tr>
      <w:tr w:rsidR="00DE0109" w:rsidRPr="00DE0109" w14:paraId="732F3184" w14:textId="77777777" w:rsidTr="00DE0109">
        <w:tc>
          <w:tcPr>
            <w:tcW w:w="409" w:type="dxa"/>
          </w:tcPr>
          <w:p w14:paraId="04C51BA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18C25B24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szacuje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wielkość danego wyrażenia arytmetycznego zawierającego pierwiastki sześcienne</w:t>
            </w:r>
          </w:p>
        </w:tc>
      </w:tr>
      <w:tr w:rsidR="00DE0109" w:rsidRPr="00DE0109" w14:paraId="65B27C49" w14:textId="77777777" w:rsidTr="00DE0109">
        <w:tc>
          <w:tcPr>
            <w:tcW w:w="409" w:type="dxa"/>
          </w:tcPr>
          <w:p w14:paraId="748B930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299574E7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zadania z wykorzystaniem potęg i pierwiastków</w:t>
            </w:r>
          </w:p>
        </w:tc>
      </w:tr>
    </w:tbl>
    <w:p w14:paraId="0B56E978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047581E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bardzo dobrą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53"/>
      </w:tblGrid>
      <w:tr w:rsidR="00DE0109" w:rsidRPr="00DE0109" w14:paraId="062EDAFB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413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F2F1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porównuje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 daną liczbą wymierną wartość wyrażenia arytmetycznego zawierającego pierwiastki</w:t>
            </w:r>
          </w:p>
        </w:tc>
      </w:tr>
      <w:tr w:rsidR="00DE0109" w:rsidRPr="00DE0109" w14:paraId="461FB68C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37D3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6888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znajduje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liczby wymierne większe lub mniejsze od wartości wyrażenia arytmetycznego zawierającego pierwiastki</w:t>
            </w:r>
          </w:p>
        </w:tc>
      </w:tr>
      <w:tr w:rsidR="00DE0109" w:rsidRPr="00DE0109" w14:paraId="0294F34C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AF21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68FB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bardziej złożone zadania z wykorzystaniem potęg i pierwiastków</w:t>
            </w:r>
          </w:p>
        </w:tc>
      </w:tr>
      <w:tr w:rsidR="00DE0109" w:rsidRPr="00DE0109" w14:paraId="40521879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64F7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3BCE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wartość liczby spełniającej równość zawierającą pierwiastki</w:t>
            </w:r>
          </w:p>
        </w:tc>
      </w:tr>
    </w:tbl>
    <w:p w14:paraId="2881A2CA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04EE824" w14:textId="77777777" w:rsidR="00DE0109" w:rsidRPr="00DE0109" w:rsidRDefault="00DE0109" w:rsidP="00DE0109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celującą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53"/>
      </w:tblGrid>
      <w:tr w:rsidR="00DE0109" w:rsidRPr="00DE0109" w14:paraId="0070337D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C6ED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6008E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pierwiastek kwadratowy z dużych liczb naturalnych korzystając z rozkładu liczby na czynniki pierwsze lub przez szacowanie</w:t>
            </w:r>
          </w:p>
        </w:tc>
      </w:tr>
      <w:tr w:rsidR="00DE0109" w:rsidRPr="00DE0109" w14:paraId="36299723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3E51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8F41B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problemy z zastosowaniem działań na liczbach zawierających pierwiastki kwadratowe i sześcienne</w:t>
            </w:r>
          </w:p>
        </w:tc>
      </w:tr>
      <w:tr w:rsidR="00DE0109" w:rsidRPr="00DE0109" w14:paraId="6601006A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7DFB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DA289" w14:textId="77777777" w:rsidR="00DE0109" w:rsidRPr="00DE0109" w:rsidRDefault="00DE0109" w:rsidP="00DE0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wyznacza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wartości wyrażeń arytmetycznych zawierających pierwiastki wyższych stopni</w:t>
            </w:r>
          </w:p>
        </w:tc>
      </w:tr>
      <w:tr w:rsidR="00DE0109" w:rsidRPr="00DE0109" w14:paraId="109191AE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9C78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7CC34" w14:textId="77777777" w:rsidR="00DE0109" w:rsidRPr="00DE0109" w:rsidRDefault="00DE0109" w:rsidP="00DE0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usuwa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pierwiastki wyższych stopni z mianownika ułamka</w:t>
            </w:r>
          </w:p>
        </w:tc>
      </w:tr>
      <w:tr w:rsidR="00DE0109" w:rsidRPr="00DE0109" w14:paraId="0E8457EB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E68D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82B5C" w14:textId="77777777" w:rsidR="00DE0109" w:rsidRPr="00DE0109" w:rsidRDefault="00DE0109" w:rsidP="00DE0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pierwiastek </w:t>
            </w:r>
            <w:r w:rsidRPr="00DE010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n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-go stopnia z liczby nieujemnej </w:t>
            </w:r>
            <w:r w:rsidRPr="00DE010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a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postaci potęgi o podstawie </w:t>
            </w:r>
            <w:r w:rsidRPr="00DE010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a</w:t>
            </w:r>
          </w:p>
        </w:tc>
      </w:tr>
      <w:tr w:rsidR="00DE0109" w:rsidRPr="00DE0109" w14:paraId="6CE66981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D90A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294E2" w14:textId="77777777" w:rsidR="00DE0109" w:rsidRPr="00DE0109" w:rsidRDefault="00DE0109" w:rsidP="00DE0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ustala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ostatnią cyfrę zadanej potęgi liczby naturalnej nie większej niż 10</w:t>
            </w:r>
          </w:p>
        </w:tc>
      </w:tr>
    </w:tbl>
    <w:p w14:paraId="5E6A7E09" w14:textId="77777777" w:rsidR="00DE0109" w:rsidRPr="00DE0109" w:rsidRDefault="00DE0109" w:rsidP="00DE010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67208FF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4FCFDD6D" w14:textId="77777777" w:rsidR="00DE0109" w:rsidRPr="00DE0109" w:rsidRDefault="00DE0109" w:rsidP="00E25333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DZIAŁ IV. WYRAŻENIA ALGEBRAICZNE</w:t>
      </w:r>
    </w:p>
    <w:p w14:paraId="746E80AD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E4B6422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dopuszczającą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53"/>
      </w:tblGrid>
      <w:tr w:rsidR="00DE0109" w:rsidRPr="00DE0109" w14:paraId="40163CBA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D4CC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78C1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wyrażenie algebraiczne</w:t>
            </w:r>
          </w:p>
        </w:tc>
      </w:tr>
      <w:tr w:rsidR="00DE0109" w:rsidRPr="00DE0109" w14:paraId="66E6EC22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4746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25C2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wartość liczbową prostego wyrażenia algebraicznego</w:t>
            </w:r>
          </w:p>
        </w:tc>
      </w:tr>
      <w:tr w:rsidR="00DE0109" w:rsidRPr="00DE0109" w14:paraId="668D0BA9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DC0A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38B1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zależności i rozwiązania w prostych zadaniach w postaci wyrażeń algebraicznych </w:t>
            </w:r>
          </w:p>
        </w:tc>
      </w:tr>
      <w:tr w:rsidR="00DE0109" w:rsidRPr="00DE0109" w14:paraId="79D536CE" w14:textId="77777777" w:rsidTr="00DE0109">
        <w:tc>
          <w:tcPr>
            <w:tcW w:w="409" w:type="dxa"/>
          </w:tcPr>
          <w:p w14:paraId="4C0545B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01501F8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rozróżnia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sumę, różnicę, iloczyn i iloraz zmiennych</w:t>
            </w:r>
          </w:p>
        </w:tc>
      </w:tr>
      <w:tr w:rsidR="00DE0109" w:rsidRPr="00DE0109" w14:paraId="00F580D4" w14:textId="77777777" w:rsidTr="00DE0109">
        <w:tc>
          <w:tcPr>
            <w:tcW w:w="409" w:type="dxa"/>
          </w:tcPr>
          <w:p w14:paraId="03A47DB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5877A4A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nazywa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wyrażenia algebraiczne</w:t>
            </w:r>
          </w:p>
        </w:tc>
      </w:tr>
      <w:tr w:rsidR="00DE0109" w:rsidRPr="00DE0109" w14:paraId="179D03B6" w14:textId="77777777" w:rsidTr="00DE0109">
        <w:tc>
          <w:tcPr>
            <w:tcW w:w="409" w:type="dxa"/>
          </w:tcPr>
          <w:p w14:paraId="655C01C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15BD3B6A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wyrazy sumy algebraicznej</w:t>
            </w:r>
          </w:p>
        </w:tc>
      </w:tr>
      <w:tr w:rsidR="00DE0109" w:rsidRPr="00DE0109" w14:paraId="2BC5E114" w14:textId="77777777" w:rsidTr="00DE0109">
        <w:tc>
          <w:tcPr>
            <w:tcW w:w="409" w:type="dxa"/>
          </w:tcPr>
          <w:p w14:paraId="7DA42B6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1E227A9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współczynniki liczbowe wyrazów uporządkowanej sumy algebraicznej</w:t>
            </w:r>
          </w:p>
        </w:tc>
      </w:tr>
      <w:tr w:rsidR="00DE0109" w:rsidRPr="00DE0109" w14:paraId="48C0823B" w14:textId="77777777" w:rsidTr="00DE0109">
        <w:tc>
          <w:tcPr>
            <w:tcW w:w="409" w:type="dxa"/>
          </w:tcPr>
          <w:p w14:paraId="6158772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19E030E5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wskazuje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wyrazy podobne w sumie algebraicznej</w:t>
            </w:r>
          </w:p>
        </w:tc>
      </w:tr>
      <w:tr w:rsidR="00DE0109" w:rsidRPr="00DE0109" w14:paraId="1EFACFA5" w14:textId="77777777" w:rsidTr="00DE0109">
        <w:tc>
          <w:tcPr>
            <w:tcW w:w="409" w:type="dxa"/>
          </w:tcPr>
          <w:p w14:paraId="1C50DE6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65704458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redukuje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wyrazy podobne w sumie algebraicznej</w:t>
            </w:r>
          </w:p>
        </w:tc>
      </w:tr>
    </w:tbl>
    <w:p w14:paraId="16FCA118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4BCD960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dostateczną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53"/>
      </w:tblGrid>
      <w:tr w:rsidR="00DE0109" w:rsidRPr="00DE0109" w14:paraId="0FABA51E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C38E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FC7AB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równe wyrażenia algebraiczne</w:t>
            </w:r>
          </w:p>
        </w:tc>
      </w:tr>
      <w:tr w:rsidR="00DE0109" w:rsidRPr="00DE0109" w14:paraId="3DA04D73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A3A0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012DC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porządkuje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wyrazy sumy algebraicznej</w:t>
            </w:r>
          </w:p>
        </w:tc>
      </w:tr>
      <w:tr w:rsidR="00DE0109" w:rsidRPr="00DE0109" w14:paraId="21C887AF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8123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F8EDD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dodaje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proste sumy algebraiczne</w:t>
            </w:r>
          </w:p>
        </w:tc>
      </w:tr>
      <w:tr w:rsidR="00DE0109" w:rsidRPr="00DE0109" w14:paraId="36DE10CA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9FE6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23168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mnoży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sumy algebraiczne przez liczby i zmienne</w:t>
            </w:r>
          </w:p>
        </w:tc>
      </w:tr>
      <w:tr w:rsidR="00DE0109" w:rsidRPr="00DE0109" w14:paraId="698A5C16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6DD1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C8EA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zależności przedstawione w zadaniach w postaci wyrażeń algebraicznych jednej zmiennej</w:t>
            </w:r>
          </w:p>
        </w:tc>
      </w:tr>
      <w:tr w:rsidR="00DE0109" w:rsidRPr="00DE0109" w14:paraId="3DC77480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D0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9DB1C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rozwiązania zadań w postaci wyrażeń algebraicznych</w:t>
            </w:r>
          </w:p>
        </w:tc>
      </w:tr>
      <w:tr w:rsidR="00DE0109" w:rsidRPr="00DE0109" w14:paraId="46255EA6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163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AE8E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right="1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wykorzystuje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wyrażenia algebraiczne w zadaniach dotyczących obliczeń procentowych, w tym wielokrotnych podwyżek i obniżek cen</w:t>
            </w:r>
          </w:p>
        </w:tc>
      </w:tr>
      <w:tr w:rsidR="00DE0109" w:rsidRPr="00DE0109" w14:paraId="28BBFBE7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CEEC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5AE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right="1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tekstowe na porównywanie ilorazowe z wykorzystaniem procentów i wyrażeń algebraicznych</w:t>
            </w:r>
          </w:p>
        </w:tc>
      </w:tr>
      <w:tr w:rsidR="00DE0109" w:rsidRPr="00DE0109" w14:paraId="42EFE04C" w14:textId="77777777" w:rsidTr="00DE0109">
        <w:tc>
          <w:tcPr>
            <w:tcW w:w="409" w:type="dxa"/>
          </w:tcPr>
          <w:p w14:paraId="4EBB984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0DCE6B1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right="1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wykorzystuje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wyrażenia algebraiczne w prostych zadaniach geometrycznych</w:t>
            </w:r>
          </w:p>
        </w:tc>
      </w:tr>
    </w:tbl>
    <w:p w14:paraId="077C9642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19D22DD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53"/>
      </w:tblGrid>
      <w:tr w:rsidR="00DE0109" w:rsidRPr="00DE0109" w14:paraId="13F95B2A" w14:textId="77777777" w:rsidTr="00DE0109">
        <w:tc>
          <w:tcPr>
            <w:tcW w:w="409" w:type="dxa"/>
          </w:tcPr>
          <w:p w14:paraId="144F5DA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43C9136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wartość liczbową bardziej złożonego wyrażenia algebraicznego</w:t>
            </w:r>
          </w:p>
        </w:tc>
      </w:tr>
      <w:tr w:rsidR="00DE0109" w:rsidRPr="00DE0109" w14:paraId="6A5EBC38" w14:textId="77777777" w:rsidTr="00DE0109">
        <w:tc>
          <w:tcPr>
            <w:tcW w:w="409" w:type="dxa"/>
          </w:tcPr>
          <w:p w14:paraId="602B157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6FE2C9A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zależności przedstawione w zadaniach w postaci wyrażeń algebraicznych kilku zmiennych</w:t>
            </w:r>
          </w:p>
        </w:tc>
      </w:tr>
      <w:tr w:rsidR="00DE0109" w:rsidRPr="00DE0109" w14:paraId="363AA76A" w14:textId="77777777" w:rsidTr="00DE0109">
        <w:tc>
          <w:tcPr>
            <w:tcW w:w="409" w:type="dxa"/>
          </w:tcPr>
          <w:p w14:paraId="4F67A52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5637D03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rozwiązania bardziej złożonych zadań w postaci wyrażeń algebraicznych</w:t>
            </w:r>
          </w:p>
        </w:tc>
      </w:tr>
      <w:tr w:rsidR="00DE0109" w:rsidRPr="00DE0109" w14:paraId="14717CD7" w14:textId="77777777" w:rsidTr="00DE0109">
        <w:tc>
          <w:tcPr>
            <w:tcW w:w="409" w:type="dxa"/>
          </w:tcPr>
          <w:p w14:paraId="03356F8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3403E4E9" w14:textId="77777777" w:rsidR="00DE0109" w:rsidRPr="00DE0109" w:rsidRDefault="00DE0109" w:rsidP="00DE01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posługuje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się wyrażeniami algebraicznymi przy zadaniach geometrycznych</w:t>
            </w:r>
          </w:p>
        </w:tc>
      </w:tr>
      <w:tr w:rsidR="00DE0109" w:rsidRPr="00DE0109" w14:paraId="772B77A2" w14:textId="77777777" w:rsidTr="00DE0109">
        <w:tc>
          <w:tcPr>
            <w:tcW w:w="409" w:type="dxa"/>
          </w:tcPr>
          <w:p w14:paraId="60CF057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0110A8E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posługuje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się wyrażeniami algebraicznymi przy zadaniach wymagających obliczeń pieniężnych</w:t>
            </w:r>
          </w:p>
        </w:tc>
      </w:tr>
      <w:tr w:rsidR="00DE0109" w:rsidRPr="00DE0109" w14:paraId="6AB27B97" w14:textId="77777777" w:rsidTr="00DE0109">
        <w:tc>
          <w:tcPr>
            <w:tcW w:w="409" w:type="dxa"/>
          </w:tcPr>
          <w:p w14:paraId="59996F0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6E451138" w14:textId="77777777" w:rsidR="00DE0109" w:rsidRPr="00DE0109" w:rsidRDefault="00DE0109" w:rsidP="00DE0109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nazywa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zapisuje bardziej złożone wyrażenia algebraiczne</w:t>
            </w:r>
          </w:p>
        </w:tc>
      </w:tr>
      <w:tr w:rsidR="00DE0109" w:rsidRPr="00DE0109" w14:paraId="09F87BB5" w14:textId="77777777" w:rsidTr="00DE0109">
        <w:tc>
          <w:tcPr>
            <w:tcW w:w="409" w:type="dxa"/>
          </w:tcPr>
          <w:p w14:paraId="5C3C3F9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0E5FBD93" w14:textId="77777777" w:rsidR="00DE0109" w:rsidRPr="00DE0109" w:rsidRDefault="00DE0109" w:rsidP="00DE0109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porządkuje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wyrażenia algebraiczne</w:t>
            </w:r>
          </w:p>
        </w:tc>
      </w:tr>
      <w:tr w:rsidR="00DE0109" w:rsidRPr="00DE0109" w14:paraId="0D4D977A" w14:textId="77777777" w:rsidTr="00DE0109">
        <w:tc>
          <w:tcPr>
            <w:tcW w:w="409" w:type="dxa"/>
          </w:tcPr>
          <w:p w14:paraId="1CAE974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70EE9EC3" w14:textId="77777777" w:rsidR="00DE0109" w:rsidRPr="00DE0109" w:rsidRDefault="00DE0109" w:rsidP="00DE0109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odejmuje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sumy algebraiczne, także w wyrażeniach zawierających nawiasy</w:t>
            </w:r>
          </w:p>
        </w:tc>
      </w:tr>
      <w:tr w:rsidR="00DE0109" w:rsidRPr="00DE0109" w14:paraId="66741E44" w14:textId="77777777" w:rsidTr="00DE0109">
        <w:tc>
          <w:tcPr>
            <w:tcW w:w="409" w:type="dxa"/>
          </w:tcPr>
          <w:p w14:paraId="74B8E7E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74A4844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związki między wielkościami za pomocą sum algebraicznych</w:t>
            </w:r>
          </w:p>
        </w:tc>
      </w:tr>
    </w:tbl>
    <w:p w14:paraId="0FB9FBA3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CF74306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bardzo dobrą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9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53"/>
      </w:tblGrid>
      <w:tr w:rsidR="00DE0109" w:rsidRPr="00DE0109" w14:paraId="7AC8FFA8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340D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AE46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porządkuje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złożone iloczyny sumy algebraiczne przez liczby i zmienne</w:t>
            </w:r>
          </w:p>
        </w:tc>
      </w:tr>
      <w:tr w:rsidR="00DE0109" w:rsidRPr="00DE0109" w14:paraId="799F7DAA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4D1B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EDCF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wykorzystuje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mnożenie sumy algebraicznej przez liczby i zmienne w bardziej złożonych zadaniach geometrycznych</w:t>
            </w:r>
          </w:p>
        </w:tc>
      </w:tr>
      <w:tr w:rsidR="00DE0109" w:rsidRPr="00DE0109" w14:paraId="7A25BDFE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4DAB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7975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bardziej złożone zadania tekstowe na porównywanie ilorazowe i różnicowe z wykorzystaniem procentów i wyrażeń algebraicznych</w:t>
            </w:r>
          </w:p>
        </w:tc>
      </w:tr>
    </w:tbl>
    <w:p w14:paraId="14F6ADDD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678C309" w14:textId="77777777" w:rsidR="00DE0109" w:rsidRPr="00DE0109" w:rsidRDefault="00DE0109" w:rsidP="00DE0109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celującą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53"/>
      </w:tblGrid>
      <w:tr w:rsidR="00DE0109" w:rsidRPr="00DE0109" w14:paraId="5B3F6B2E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F229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F9B8F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wyrażenia algebraiczne będące uogólnieniem cyklicznie powtarzającej się zależności między wielkościami </w:t>
            </w:r>
          </w:p>
        </w:tc>
      </w:tr>
      <w:tr w:rsidR="00DE0109" w:rsidRPr="00DE0109" w14:paraId="0D38A78A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FA05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6571C" w14:textId="77777777" w:rsidR="00DE0109" w:rsidRPr="00DE0109" w:rsidRDefault="00DE0109" w:rsidP="00DE0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nietypowe zadania związane z układaniem i zapisywaniem wyrażeń algebraicznych </w:t>
            </w:r>
          </w:p>
        </w:tc>
      </w:tr>
      <w:tr w:rsidR="00DE0109" w:rsidRPr="00DE0109" w14:paraId="3D520814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00ED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6CA77" w14:textId="77777777" w:rsidR="00DE0109" w:rsidRPr="00DE0109" w:rsidRDefault="00DE0109" w:rsidP="00DE0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zamienia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sumę kilku wyrażeń algebraicznych na iloczyn wyłączając wspólny czynnik przed nawias</w:t>
            </w:r>
          </w:p>
        </w:tc>
      </w:tr>
    </w:tbl>
    <w:p w14:paraId="0F0CC0BC" w14:textId="77777777" w:rsidR="00DE0109" w:rsidRPr="00DE0109" w:rsidRDefault="00DE0109" w:rsidP="00DE010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774A9B20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042E08A0" w14:textId="77777777" w:rsidR="00DE0109" w:rsidRPr="00DE0109" w:rsidRDefault="00DE0109" w:rsidP="00E25333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DZIAŁ V. RÓWNANIA</w:t>
      </w:r>
    </w:p>
    <w:p w14:paraId="750D881C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32B9DE6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dopuszczającą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9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53"/>
      </w:tblGrid>
      <w:tr w:rsidR="00DE0109" w:rsidRPr="00DE0109" w14:paraId="4B51CCC9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5409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709CD2D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odgaduje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rozwiązanie prostego równania</w:t>
            </w:r>
          </w:p>
        </w:tc>
      </w:tr>
      <w:tr w:rsidR="00DE0109" w:rsidRPr="00DE0109" w14:paraId="54455295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A21E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17633718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sprawdza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czy dana liczba jest rozwiązaniem równania</w:t>
            </w:r>
          </w:p>
        </w:tc>
      </w:tr>
      <w:tr w:rsidR="00DE0109" w:rsidRPr="00DE0109" w14:paraId="16AC4E67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072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37E63C83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równania równoważne</w:t>
            </w:r>
          </w:p>
        </w:tc>
      </w:tr>
      <w:tr w:rsidR="00DE0109" w:rsidRPr="00DE0109" w14:paraId="582CB01D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8839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57EDC85E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równania liniowe z jedną niewiadomą metodą równań równoważnych</w:t>
            </w:r>
          </w:p>
        </w:tc>
      </w:tr>
      <w:tr w:rsidR="00DE0109" w:rsidRPr="00DE0109" w14:paraId="2D4DBCD5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2CF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0861DC51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niewiadomą i układa równanie wynikające z treści prostego zadania, rozwiązuje je i podaje odpowiedź</w:t>
            </w:r>
          </w:p>
        </w:tc>
      </w:tr>
    </w:tbl>
    <w:p w14:paraId="1A521411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9D89E1A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dostateczną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53"/>
      </w:tblGrid>
      <w:tr w:rsidR="00DE0109" w:rsidRPr="00DE0109" w14:paraId="2121DD71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621B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7396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sprawdza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liczbę rozwiązań równania</w:t>
            </w:r>
          </w:p>
        </w:tc>
      </w:tr>
      <w:tr w:rsidR="00DE0109" w:rsidRPr="00DE0109" w14:paraId="0E4F8A15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8F44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0BC9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równania liniowe z jedną niewiadomą metodą równań równoważnych</w:t>
            </w:r>
          </w:p>
        </w:tc>
      </w:tr>
      <w:tr w:rsidR="00DE0109" w:rsidRPr="00DE0109" w14:paraId="2183B90A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F4F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2571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analizuje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treść zadania i oznacza niewiadomą</w:t>
            </w:r>
          </w:p>
        </w:tc>
      </w:tr>
      <w:tr w:rsidR="00DE0109" w:rsidRPr="00DE0109" w14:paraId="00F4D2AD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E8A8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4307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układa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równania wynikające z treści zadania, rozwiązuje je i podaje odpowiedź</w:t>
            </w:r>
          </w:p>
        </w:tc>
      </w:tr>
      <w:tr w:rsidR="00DE0109" w:rsidRPr="00DE0109" w14:paraId="6898E872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2F13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CB7ED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tekstowe z treścią geometryczną za pomocą równań pierwszego stopnia z jedną niewiadomą </w:t>
            </w:r>
          </w:p>
        </w:tc>
      </w:tr>
      <w:tr w:rsidR="00DE0109" w:rsidRPr="00DE0109" w14:paraId="0329D244" w14:textId="77777777" w:rsidTr="00DE0109">
        <w:tc>
          <w:tcPr>
            <w:tcW w:w="409" w:type="dxa"/>
          </w:tcPr>
          <w:p w14:paraId="4D1A461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03FFB0AF" w14:textId="77777777" w:rsidR="00DE0109" w:rsidRPr="00DE0109" w:rsidRDefault="00DE0109" w:rsidP="00DE0109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tekstowe z obliczeniami procentowymi za pomocą równań pierwszego stopnia z jedną niewiadomą </w:t>
            </w:r>
          </w:p>
        </w:tc>
      </w:tr>
      <w:tr w:rsidR="00DE0109" w:rsidRPr="00DE0109" w14:paraId="0D7AAEA9" w14:textId="77777777" w:rsidTr="00DE0109">
        <w:tc>
          <w:tcPr>
            <w:tcW w:w="409" w:type="dxa"/>
          </w:tcPr>
          <w:p w14:paraId="7674200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5FFD24D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przekształca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wzory, aby wyznaczyć wskazaną wielkość z wzorów geometrycznych</w:t>
            </w:r>
          </w:p>
        </w:tc>
      </w:tr>
      <w:tr w:rsidR="00DE0109" w:rsidRPr="00DE0109" w14:paraId="6B1D4685" w14:textId="77777777" w:rsidTr="00DE0109">
        <w:tc>
          <w:tcPr>
            <w:tcW w:w="409" w:type="dxa"/>
          </w:tcPr>
          <w:p w14:paraId="368B547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8.</w:t>
            </w:r>
          </w:p>
        </w:tc>
        <w:tc>
          <w:tcPr>
            <w:tcW w:w="8853" w:type="dxa"/>
          </w:tcPr>
          <w:p w14:paraId="1A347FF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przekształca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wzory, aby wyznaczyć wskazaną wielkość z wzorów fizycznych</w:t>
            </w:r>
          </w:p>
        </w:tc>
      </w:tr>
    </w:tbl>
    <w:p w14:paraId="5D2753D3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8C7BB11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53"/>
      </w:tblGrid>
      <w:tr w:rsidR="00DE0109" w:rsidRPr="00DE0109" w14:paraId="513B13AE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046D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B049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układa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rozwiązuje równanie do bardziej złożonego zadania tekstowego</w:t>
            </w:r>
          </w:p>
        </w:tc>
      </w:tr>
      <w:tr w:rsidR="00DE0109" w:rsidRPr="00DE0109" w14:paraId="2B323464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ECE5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F523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interpretuje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rozwiązanie równania</w:t>
            </w:r>
          </w:p>
        </w:tc>
      </w:tr>
      <w:tr w:rsidR="00DE0109" w:rsidRPr="00DE0109" w14:paraId="5129F426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0B87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0B84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równania, które po prostych przekształceniach wyrażeń algebraicznych sprowadzają się do równań pierwszego stopnia z jedną niewiadomą</w:t>
            </w:r>
          </w:p>
        </w:tc>
      </w:tr>
      <w:tr w:rsidR="00DE0109" w:rsidRPr="00DE0109" w14:paraId="6899DFF7" w14:textId="77777777" w:rsidTr="00DE0109">
        <w:tc>
          <w:tcPr>
            <w:tcW w:w="409" w:type="dxa"/>
          </w:tcPr>
          <w:p w14:paraId="518841C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73503F5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zadania tekstowe za pomocą równań pierwszego stopnia z jedną niewiadomą </w:t>
            </w:r>
          </w:p>
        </w:tc>
      </w:tr>
      <w:tr w:rsidR="00DE0109" w:rsidRPr="00DE0109" w14:paraId="0184E629" w14:textId="77777777" w:rsidTr="00DE0109">
        <w:tc>
          <w:tcPr>
            <w:tcW w:w="409" w:type="dxa"/>
          </w:tcPr>
          <w:p w14:paraId="7231E2F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7EDD0E9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zadania geometryczne za pomocą równań pierwszego stopnia z jedną niewiadomą</w:t>
            </w:r>
          </w:p>
        </w:tc>
      </w:tr>
      <w:tr w:rsidR="00DE0109" w:rsidRPr="00DE0109" w14:paraId="6D5786EF" w14:textId="77777777" w:rsidTr="00DE0109">
        <w:tc>
          <w:tcPr>
            <w:tcW w:w="409" w:type="dxa"/>
          </w:tcPr>
          <w:p w14:paraId="627E74C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2852035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zadania tekstowe dotyczące obliczeń procentowych za pomocą równań pierwszego stopnia z jedną niewiadomą</w:t>
            </w:r>
          </w:p>
        </w:tc>
      </w:tr>
    </w:tbl>
    <w:p w14:paraId="51E06699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8CCEB74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bardzo dobrą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53"/>
      </w:tblGrid>
      <w:tr w:rsidR="00DE0109" w:rsidRPr="00DE0109" w14:paraId="6A91E252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17BE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A768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analizuje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liczbę rozwiązań prostego równania zawierającego potęg i pierwiastki</w:t>
            </w:r>
          </w:p>
        </w:tc>
      </w:tr>
      <w:tr w:rsidR="00DE0109" w:rsidRPr="00DE0109" w14:paraId="602C4D34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4565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1B07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równania liniowe z jedną niewiadomą o podniesionym stopniu trudności</w:t>
            </w:r>
            <w:r w:rsidRPr="00DE01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, także zawierających nawiasy wewnętrzne</w:t>
            </w:r>
          </w:p>
        </w:tc>
      </w:tr>
      <w:tr w:rsidR="00DE0109" w:rsidRPr="00DE0109" w14:paraId="2FEB7E2F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A9AA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05E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równanie, które jest iloczynem czynników liniowych</w:t>
            </w:r>
          </w:p>
        </w:tc>
      </w:tr>
      <w:tr w:rsidR="00DE0109" w:rsidRPr="00DE0109" w14:paraId="560E981C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48FF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2D33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zadania tekstowe o podniesionym stopniu trudności za pomocą równań pierwszego stopnia z jedną niewiadomą </w:t>
            </w:r>
          </w:p>
        </w:tc>
      </w:tr>
      <w:tr w:rsidR="00DE0109" w:rsidRPr="00DE0109" w14:paraId="3D1891BA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E58E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5F4A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zadania geometryczne o podniesionym stopniu trudności za pomocą równań pierwszego stopnia z jedną niewiadomą</w:t>
            </w:r>
          </w:p>
        </w:tc>
      </w:tr>
      <w:tr w:rsidR="00DE0109" w:rsidRPr="00DE0109" w14:paraId="00600AD5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B503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1C21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zadania tekstowe o podniesionym stopniu trudności dotyczące obliczeń procentowych za pomocą równań pierwszego stopnia z jedną niewiadomą</w:t>
            </w:r>
          </w:p>
        </w:tc>
      </w:tr>
      <w:tr w:rsidR="00DE0109" w:rsidRPr="00DE0109" w14:paraId="2B2832C6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475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AF7F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rozwiązywaniu zadania tekstowego przekształca wzory, aby wyznaczyć zadaną wielkość we wzorach fizycznych</w:t>
            </w:r>
          </w:p>
        </w:tc>
      </w:tr>
      <w:tr w:rsidR="00DE0109" w:rsidRPr="00DE0109" w14:paraId="38F807BF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0A08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C647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przekształcaniu wzorów podaje konieczne założenia</w:t>
            </w:r>
          </w:p>
        </w:tc>
      </w:tr>
    </w:tbl>
    <w:p w14:paraId="1E4DF94A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06149A0" w14:textId="77777777" w:rsidR="00DE0109" w:rsidRPr="00DE0109" w:rsidRDefault="00DE0109" w:rsidP="00DE01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celującą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53"/>
      </w:tblGrid>
      <w:tr w:rsidR="00DE0109" w:rsidRPr="00DE0109" w14:paraId="0E3E442E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24C6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8E321" w14:textId="77777777" w:rsidR="00DE0109" w:rsidRPr="00DE0109" w:rsidRDefault="00DE0109" w:rsidP="00DE0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kilka rozwiązań prostych równań liniowych z dwiema niewiadomymi</w:t>
            </w:r>
          </w:p>
        </w:tc>
      </w:tr>
      <w:tr w:rsidR="00DE0109" w:rsidRPr="00DE0109" w14:paraId="01B3CD65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A4E5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CFB5C" w14:textId="77777777" w:rsidR="00DE0109" w:rsidRPr="00DE0109" w:rsidRDefault="00DE0109" w:rsidP="00DE0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równanie zapisane w postaci iloczynu kilku czynników równych zeru</w:t>
            </w:r>
          </w:p>
        </w:tc>
      </w:tr>
      <w:tr w:rsidR="00DE0109" w:rsidRPr="00DE0109" w14:paraId="75CD68BB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B4E6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C3797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zadania tekstowe za pomocą równań pierwszego stopnia z jedną niewiadomą dotyczące dziesiątkowego zapisu liczb kilkucyfrowych </w:t>
            </w:r>
          </w:p>
        </w:tc>
      </w:tr>
      <w:tr w:rsidR="00DE0109" w:rsidRPr="00DE0109" w14:paraId="464A44DE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B5B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2D09F" w14:textId="77777777" w:rsidR="00DE0109" w:rsidRPr="00DE0109" w:rsidRDefault="00DE0109" w:rsidP="00DE0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zadania tekstowe za pomocą równań pierwszego stopnia z jedną niewiadomą dotyczące stężenia roztworu </w:t>
            </w:r>
          </w:p>
        </w:tc>
      </w:tr>
    </w:tbl>
    <w:p w14:paraId="2A40E213" w14:textId="77777777" w:rsidR="00DE0109" w:rsidRPr="00DE0109" w:rsidRDefault="00DE0109" w:rsidP="00DE010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62DBC2F" w14:textId="77777777" w:rsidR="00E25333" w:rsidRDefault="00E25333" w:rsidP="00E25333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73992346" w14:textId="77777777" w:rsidR="00DE0109" w:rsidRPr="00DE0109" w:rsidRDefault="00DE0109" w:rsidP="00E25333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DZIAŁ VI. TRÓJKĄTY PROSTOKĄTNE</w:t>
      </w:r>
    </w:p>
    <w:p w14:paraId="54EB2A37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CBF6E80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dopuszczającą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53"/>
      </w:tblGrid>
      <w:tr w:rsidR="00DE0109" w:rsidRPr="00DE0109" w14:paraId="127284AB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EFB4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A469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zależności pomiędzy bokami trójkąta prostokątnego</w:t>
            </w:r>
          </w:p>
        </w:tc>
      </w:tr>
      <w:tr w:rsidR="00DE0109" w:rsidRPr="00DE0109" w14:paraId="67F69862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852F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4769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długość jednego z boków trójkąta prostokątnego, mając dane długości dwóch pozostałych boków</w:t>
            </w:r>
          </w:p>
        </w:tc>
      </w:tr>
      <w:tr w:rsidR="00DE0109" w:rsidRPr="00DE0109" w14:paraId="39605381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0C86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31B3" w14:textId="77777777" w:rsidR="00DE0109" w:rsidRPr="00DE0109" w:rsidRDefault="00DE0109" w:rsidP="00DE01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pole jednego z kwadratów zbudowanych na bokach trójkąta prostokątnego, mając dane pola dwóch pozostałych kwadratów</w:t>
            </w:r>
          </w:p>
        </w:tc>
      </w:tr>
      <w:tr w:rsidR="00DE0109" w:rsidRPr="00DE0109" w14:paraId="159EA51F" w14:textId="77777777" w:rsidTr="00DE0109">
        <w:tc>
          <w:tcPr>
            <w:tcW w:w="409" w:type="dxa"/>
          </w:tcPr>
          <w:p w14:paraId="3F704D8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525B5A28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stosuje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w prostych przypadkach 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twierdzenie Pitagorasa do obliczania obwodów i pól prostokątów</w:t>
            </w:r>
          </w:p>
        </w:tc>
      </w:tr>
      <w:tr w:rsidR="00DE0109" w:rsidRPr="00DE0109" w14:paraId="3818FFD9" w14:textId="77777777" w:rsidTr="00DE0109">
        <w:tc>
          <w:tcPr>
            <w:tcW w:w="409" w:type="dxa"/>
          </w:tcPr>
          <w:p w14:paraId="0231620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3B89FF6E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tekstowe z wykorzystaniem twierdzenia Pitagorasa </w:t>
            </w:r>
          </w:p>
        </w:tc>
      </w:tr>
      <w:tr w:rsidR="00DE0109" w:rsidRPr="00DE0109" w14:paraId="1277AF1A" w14:textId="77777777" w:rsidTr="00DE0109">
        <w:tc>
          <w:tcPr>
            <w:tcW w:w="409" w:type="dxa"/>
          </w:tcPr>
          <w:p w14:paraId="321BECF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745F98D9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długość przekątnej kwadratu, mając dane długość boku kwadratu lub jego obwód</w:t>
            </w:r>
          </w:p>
        </w:tc>
      </w:tr>
      <w:tr w:rsidR="00DE0109" w:rsidRPr="00DE0109" w14:paraId="017218F5" w14:textId="77777777" w:rsidTr="00DE0109">
        <w:tc>
          <w:tcPr>
            <w:tcW w:w="409" w:type="dxa"/>
          </w:tcPr>
          <w:p w14:paraId="14852C1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53F88E26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wysokość trójkąta równobocznego, mając daną długość jego boku</w:t>
            </w:r>
          </w:p>
        </w:tc>
      </w:tr>
    </w:tbl>
    <w:p w14:paraId="1134179E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67ACD1D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dostateczną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53"/>
      </w:tblGrid>
      <w:tr w:rsidR="00DE0109" w:rsidRPr="00DE0109" w14:paraId="18C273D5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B7FC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2CEC0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stosuje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twierdzenie Pitagorasa do rozwiązywania prostych zadań dotyczących czworokątów</w:t>
            </w:r>
          </w:p>
        </w:tc>
      </w:tr>
      <w:tr w:rsidR="00DE0109" w:rsidRPr="00DE0109" w14:paraId="2D7758EC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274E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C1A3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wzory na pole trójkąta, prostokąta, kwadratu, równoległoboku, rombu, trapezu</w:t>
            </w:r>
          </w:p>
        </w:tc>
      </w:tr>
      <w:tr w:rsidR="00DE0109" w:rsidRPr="00DE0109" w14:paraId="6131ED25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B298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4168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0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prostych sytuacjach wzory na pola figur do wyznaczania długości odcinków</w:t>
            </w:r>
          </w:p>
        </w:tc>
      </w:tr>
      <w:tr w:rsidR="00DE0109" w:rsidRPr="00DE0109" w14:paraId="4285C8AC" w14:textId="77777777" w:rsidTr="00DE0109">
        <w:tc>
          <w:tcPr>
            <w:tcW w:w="409" w:type="dxa"/>
          </w:tcPr>
          <w:p w14:paraId="5363A10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302625D2" w14:textId="77777777" w:rsidR="00DE0109" w:rsidRPr="00DE0109" w:rsidRDefault="00DE0109" w:rsidP="00DE0109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długość boku kwadratu, mając daną długość jego przekątnej</w:t>
            </w:r>
          </w:p>
        </w:tc>
      </w:tr>
      <w:tr w:rsidR="00DE0109" w:rsidRPr="00DE0109" w14:paraId="777E023F" w14:textId="77777777" w:rsidTr="00DE0109">
        <w:tc>
          <w:tcPr>
            <w:tcW w:w="409" w:type="dxa"/>
          </w:tcPr>
          <w:p w14:paraId="2170511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6CE3BAB1" w14:textId="77777777" w:rsidR="00DE0109" w:rsidRPr="00DE0109" w:rsidRDefault="00DE0109" w:rsidP="00DE0109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poznane wzory do rozwiązywania prostych zadań tekstowych</w:t>
            </w:r>
          </w:p>
        </w:tc>
      </w:tr>
      <w:tr w:rsidR="00DE0109" w:rsidRPr="00DE0109" w14:paraId="7622258C" w14:textId="77777777" w:rsidTr="00DE0109">
        <w:tc>
          <w:tcPr>
            <w:tcW w:w="409" w:type="dxa"/>
          </w:tcPr>
          <w:p w14:paraId="3829251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1D80ED7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długość boku trójkąta równobocznego, mając daną jego wysokość</w:t>
            </w:r>
          </w:p>
        </w:tc>
      </w:tr>
      <w:tr w:rsidR="00DE0109" w:rsidRPr="00DE0109" w14:paraId="1E6E8C06" w14:textId="77777777" w:rsidTr="00DE0109">
        <w:tc>
          <w:tcPr>
            <w:tcW w:w="409" w:type="dxa"/>
          </w:tcPr>
          <w:p w14:paraId="170764B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11AFC03D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pole i obwód trójkąta równobocznego, mając dane długość boku lub wysokość</w:t>
            </w:r>
          </w:p>
        </w:tc>
      </w:tr>
      <w:tr w:rsidR="00DE0109" w:rsidRPr="00DE0109" w14:paraId="74F1FA5A" w14:textId="77777777" w:rsidTr="00DE0109">
        <w:tc>
          <w:tcPr>
            <w:tcW w:w="409" w:type="dxa"/>
          </w:tcPr>
          <w:p w14:paraId="11FE8DE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6D97D5CD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wyznacza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długości pozostałych boków t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rójkąta o kątach 45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0"/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45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0"/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90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0"/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lub 30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0"/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60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0"/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90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0"/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mając daną długość jednego z jego boków</w:t>
            </w:r>
          </w:p>
        </w:tc>
      </w:tr>
      <w:tr w:rsidR="00DE0109" w:rsidRPr="00DE0109" w14:paraId="143C38FD" w14:textId="77777777" w:rsidTr="00DE0109">
        <w:tc>
          <w:tcPr>
            <w:tcW w:w="409" w:type="dxa"/>
          </w:tcPr>
          <w:p w14:paraId="021E49A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9.</w:t>
            </w:r>
          </w:p>
        </w:tc>
        <w:tc>
          <w:tcPr>
            <w:tcW w:w="8853" w:type="dxa"/>
          </w:tcPr>
          <w:p w14:paraId="5EFC685A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własności trójkątów o kątach 45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0"/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45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0"/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90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0"/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 30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0"/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60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0"/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90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0"/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 rozwiązywania prostych zadań tekstowych</w:t>
            </w:r>
          </w:p>
        </w:tc>
      </w:tr>
    </w:tbl>
    <w:p w14:paraId="656308CA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3552725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53"/>
      </w:tblGrid>
      <w:tr w:rsidR="00DE0109" w:rsidRPr="00DE0109" w14:paraId="11735E18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B704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F830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stosuje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w złożonych przypadkach 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twierdzenie Pitagorasa do obliczania obwodów i pól prostokątów</w:t>
            </w:r>
          </w:p>
        </w:tc>
      </w:tr>
      <w:tr w:rsidR="00DE0109" w:rsidRPr="00DE0109" w14:paraId="3223CE9D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D866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AD6E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zadania tekstowe z wykorzystaniem twierdzenia Pitagorasa</w:t>
            </w:r>
          </w:p>
        </w:tc>
      </w:tr>
      <w:tr w:rsidR="00DE0109" w:rsidRPr="00DE0109" w14:paraId="01E1F609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A1D5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3CD25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stosuje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twierdzenie Pitagorasa do rozwiązywania zadań dotyczących czworokątów</w:t>
            </w:r>
          </w:p>
        </w:tc>
      </w:tr>
      <w:tr w:rsidR="00DE0109" w:rsidRPr="00DE0109" w14:paraId="00163A4A" w14:textId="77777777" w:rsidTr="00DE0109">
        <w:tc>
          <w:tcPr>
            <w:tcW w:w="409" w:type="dxa"/>
          </w:tcPr>
          <w:p w14:paraId="54A878D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5E305ABF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długość boku trójkąta równobocznego o danym polu</w:t>
            </w:r>
          </w:p>
        </w:tc>
      </w:tr>
      <w:tr w:rsidR="00DE0109" w:rsidRPr="00DE0109" w14:paraId="181A6A47" w14:textId="77777777" w:rsidTr="00DE0109">
        <w:tc>
          <w:tcPr>
            <w:tcW w:w="409" w:type="dxa"/>
          </w:tcPr>
          <w:p w14:paraId="6FC6E7B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3CB5737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wzory na pola figur do wyznaczania długości odcinków</w:t>
            </w:r>
          </w:p>
        </w:tc>
      </w:tr>
      <w:tr w:rsidR="00DE0109" w:rsidRPr="00DE0109" w14:paraId="6062E543" w14:textId="77777777" w:rsidTr="00DE0109">
        <w:tc>
          <w:tcPr>
            <w:tcW w:w="409" w:type="dxa"/>
          </w:tcPr>
          <w:p w14:paraId="486BF06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6FF335C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długości odcinków i pola figur, dzieląc figury na części lub uzupełniając je</w:t>
            </w:r>
          </w:p>
        </w:tc>
      </w:tr>
    </w:tbl>
    <w:p w14:paraId="4D0230C1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81527CA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bardzo dobrą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53"/>
      </w:tblGrid>
      <w:tr w:rsidR="00DE0109" w:rsidRPr="00DE0109" w14:paraId="6982B30A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45BC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0E01E" w14:textId="77777777" w:rsidR="00DE0109" w:rsidRPr="00DE0109" w:rsidRDefault="00DE0109" w:rsidP="00DE0109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zadania tekstowe o podwyższonym stopniu trudności z wykorzystaniem twierdzenia Pitagorasa</w:t>
            </w:r>
          </w:p>
        </w:tc>
      </w:tr>
      <w:tr w:rsidR="00DE0109" w:rsidRPr="00DE0109" w14:paraId="2B2DAFE2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B862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6B293" w14:textId="77777777" w:rsidR="00DE0109" w:rsidRPr="00DE0109" w:rsidRDefault="00DE0109" w:rsidP="00DE0109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stosuje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twierdzenie Pitagorasa do rozwiązywania zadań 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 podwyższonym stopniu trudności </w:t>
            </w:r>
            <w:r w:rsidRPr="00DE01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dotyczących czworokątów</w:t>
            </w:r>
          </w:p>
        </w:tc>
      </w:tr>
      <w:tr w:rsidR="00DE0109" w:rsidRPr="00DE0109" w14:paraId="3BB896F7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13BF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5EB17" w14:textId="77777777" w:rsidR="00DE0109" w:rsidRPr="00DE0109" w:rsidRDefault="00DE0109" w:rsidP="00DE0109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poznane wzory do rozwiązywania zadań tekstowych o podwyższonym stopniu trudności</w:t>
            </w:r>
          </w:p>
        </w:tc>
      </w:tr>
      <w:tr w:rsidR="00DE0109" w:rsidRPr="00DE0109" w14:paraId="3E410CD5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51C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32A6" w14:textId="77777777" w:rsidR="00DE0109" w:rsidRPr="00DE0109" w:rsidRDefault="00DE0109" w:rsidP="00DE0109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własności trójkątów o kątach 45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0"/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45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0"/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90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0"/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lub 30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0"/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60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0"/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90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0"/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 rozwiązywania zadań tekstowych o podwyższonym stopniu trudności</w:t>
            </w:r>
          </w:p>
        </w:tc>
      </w:tr>
      <w:tr w:rsidR="00DE0109" w:rsidRPr="00DE0109" w14:paraId="61988A34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60B0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2594B" w14:textId="77777777" w:rsidR="00DE0109" w:rsidRPr="00DE0109" w:rsidRDefault="00DE0109" w:rsidP="00DE0109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rozwiązuje zadania tekstowe o podwyższonym stopniu </w:t>
            </w: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trudności  z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wykorzystaniem twierdzenia Pitagorasa w kontekście praktycznym</w:t>
            </w:r>
          </w:p>
        </w:tc>
      </w:tr>
      <w:tr w:rsidR="00DE0109" w:rsidRPr="00DE0109" w14:paraId="0CD6E370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E5C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CD011" w14:textId="77777777" w:rsidR="00DE0109" w:rsidRPr="00DE0109" w:rsidRDefault="00DE0109" w:rsidP="00DE0109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wyprowadza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poznane wzory</w:t>
            </w:r>
          </w:p>
        </w:tc>
      </w:tr>
    </w:tbl>
    <w:p w14:paraId="2ADFE933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B021521" w14:textId="77777777" w:rsidR="00DE0109" w:rsidRPr="00DE0109" w:rsidRDefault="00DE0109" w:rsidP="00DE0109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celującą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53"/>
      </w:tblGrid>
      <w:tr w:rsidR="00DE0109" w:rsidRPr="00DE0109" w14:paraId="34AFD5E9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1776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E2074" w14:textId="77777777" w:rsidR="00DE0109" w:rsidRPr="00DE0109" w:rsidRDefault="00DE0109" w:rsidP="00DE0109">
            <w:pPr>
              <w:spacing w:after="0" w:line="240" w:lineRule="auto"/>
              <w:ind w:left="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rodzaj trójkąta na podstawie długości jego boków</w:t>
            </w:r>
          </w:p>
        </w:tc>
      </w:tr>
      <w:tr w:rsidR="00DE0109" w:rsidRPr="00DE0109" w14:paraId="4A343F14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E285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E12CE" w14:textId="77777777" w:rsidR="00DE0109" w:rsidRPr="00DE0109" w:rsidRDefault="00DE0109" w:rsidP="00DE0109">
            <w:pPr>
              <w:spacing w:after="0" w:line="240" w:lineRule="auto"/>
              <w:ind w:left="1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trudniejsze zadania, wykorzystując własności wielokątów foremnych, np.: sześciokąta, ośmiokąta</w:t>
            </w:r>
          </w:p>
        </w:tc>
      </w:tr>
      <w:tr w:rsidR="00DE0109" w:rsidRPr="00DE0109" w14:paraId="0F91A740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4BEB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5C4F5" w14:textId="77777777" w:rsidR="00DE0109" w:rsidRPr="00DE0109" w:rsidRDefault="00DE0109" w:rsidP="00DE0109">
            <w:pPr>
              <w:spacing w:after="0" w:line="240" w:lineRule="auto"/>
              <w:ind w:left="1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trudniejsze zadania na obliczanie długości przekątnych w sześcianie i prostopadłościanie</w:t>
            </w:r>
          </w:p>
        </w:tc>
      </w:tr>
    </w:tbl>
    <w:p w14:paraId="61C9F739" w14:textId="77777777" w:rsidR="00DE0109" w:rsidRPr="00DE0109" w:rsidRDefault="00DE0109" w:rsidP="00DE010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C1E2FA8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D1713BA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095C9C4B" w14:textId="77777777" w:rsidR="00DE0109" w:rsidRPr="00DE0109" w:rsidRDefault="00DE0109" w:rsidP="00E25333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DZIAŁ VII. UKŁAD WSPÓŁRZĘDNYCH</w:t>
      </w:r>
    </w:p>
    <w:p w14:paraId="40E494EE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C324455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dopuszczającą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53"/>
      </w:tblGrid>
      <w:tr w:rsidR="00DE0109" w:rsidRPr="00DE0109" w14:paraId="304F325C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42A8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F3E2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przerysowuje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figury narysowane na kartce w kratkę</w:t>
            </w:r>
          </w:p>
        </w:tc>
      </w:tr>
      <w:tr w:rsidR="00DE0109" w:rsidRPr="00DE0109" w14:paraId="382FDF94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BBA0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B964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odcinki równoległe w różnych położeniach na kartce w kratkę</w:t>
            </w:r>
          </w:p>
        </w:tc>
      </w:tr>
      <w:tr w:rsidR="00DE0109" w:rsidRPr="00DE0109" w14:paraId="5B270513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111C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A192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prostokątny układ współrzędnych </w:t>
            </w:r>
          </w:p>
        </w:tc>
      </w:tr>
      <w:tr w:rsidR="00DE0109" w:rsidRPr="00DE0109" w14:paraId="21A77DBD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A9C1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32320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odczytuje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współrzędne punktów zaznaczonych w układzie</w:t>
            </w:r>
            <w:r w:rsidRPr="00DE01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współrzędnych</w:t>
            </w:r>
          </w:p>
        </w:tc>
      </w:tr>
      <w:tr w:rsidR="00DE0109" w:rsidRPr="00DE0109" w14:paraId="7F901862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F707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B210F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zaznacza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punkty w 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układzie</w:t>
            </w:r>
            <w:r w:rsidRPr="00DE01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współrzędnych</w:t>
            </w:r>
          </w:p>
        </w:tc>
      </w:tr>
      <w:tr w:rsidR="00DE0109" w:rsidRPr="00DE0109" w14:paraId="18C40078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462E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44411" w14:textId="77777777" w:rsidR="00DE0109" w:rsidRPr="00DE0109" w:rsidRDefault="00DE0109" w:rsidP="00DE01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długość narysowanego odcinka, który biegnie po liniach kratek w układzie współrzędnych</w:t>
            </w:r>
          </w:p>
        </w:tc>
      </w:tr>
      <w:tr w:rsidR="00DE0109" w:rsidRPr="00DE0109" w14:paraId="44B344AF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2A93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2ECC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układzie współrzędnych odcinki równej długości</w:t>
            </w:r>
          </w:p>
        </w:tc>
      </w:tr>
      <w:tr w:rsidR="00DE0109" w:rsidRPr="00DE0109" w14:paraId="26FC912C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EC55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5F2B3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układzie współrzędnych odcinki równoległe</w:t>
            </w:r>
          </w:p>
        </w:tc>
      </w:tr>
      <w:tr w:rsidR="00DE0109" w:rsidRPr="00DE0109" w14:paraId="354BCE87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A1E2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3777E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wykonuje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proste obliczenia dotyczące pól prostokątów, mających boki na liniach kratowych </w:t>
            </w:r>
          </w:p>
        </w:tc>
      </w:tr>
      <w:tr w:rsidR="00DE0109" w:rsidRPr="00DE0109" w14:paraId="743F182F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EDBE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6CBA3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dokonuje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podziału prostych wielokątów na mniejsze wielokąty o bokach na liniach kratowych w układzie</w:t>
            </w:r>
            <w:r w:rsidRPr="00DE01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współrzędnych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aby obliczyć ich pole</w:t>
            </w:r>
          </w:p>
        </w:tc>
      </w:tr>
    </w:tbl>
    <w:p w14:paraId="338FB976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BCABD68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dostateczną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53"/>
      </w:tblGrid>
      <w:tr w:rsidR="00DE0109" w:rsidRPr="00DE0109" w14:paraId="60561753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11AF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3796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odcinki prostopadłe w różnych położeniach na kartce w kratkę</w:t>
            </w:r>
          </w:p>
        </w:tc>
      </w:tr>
      <w:tr w:rsidR="00DE0109" w:rsidRPr="00DE0109" w14:paraId="0B789E4F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9A4F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B75F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długość narysowanego odcinka, którego końce są danymi punktami kratowymi w układzie współrzędnych</w:t>
            </w:r>
          </w:p>
        </w:tc>
      </w:tr>
      <w:tr w:rsidR="00DE0109" w:rsidRPr="00DE0109" w14:paraId="1CD83C28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DE49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6341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wykonuje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proste obliczenia dotyczące pól wielokątów, mając dane współrzędne ich wierzchołków</w:t>
            </w:r>
          </w:p>
        </w:tc>
      </w:tr>
      <w:tr w:rsidR="00DE0109" w:rsidRPr="00DE0109" w14:paraId="2F5FD82B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8850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5183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układzie współrzędnych odcinki prostopadłe</w:t>
            </w:r>
          </w:p>
        </w:tc>
      </w:tr>
      <w:tr w:rsidR="00DE0109" w:rsidRPr="00DE0109" w14:paraId="6B2AA60F" w14:textId="77777777" w:rsidTr="00DE0109">
        <w:tc>
          <w:tcPr>
            <w:tcW w:w="409" w:type="dxa"/>
          </w:tcPr>
          <w:p w14:paraId="0AF4B4B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68C5110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znajduje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środek odcinka, którego końce mają dane współrzędne (całkowite lub wymierne) </w:t>
            </w:r>
          </w:p>
        </w:tc>
      </w:tr>
      <w:tr w:rsidR="00DE0109" w:rsidRPr="00DE0109" w14:paraId="5B04F48C" w14:textId="77777777" w:rsidTr="00DE0109">
        <w:tc>
          <w:tcPr>
            <w:tcW w:w="409" w:type="dxa"/>
          </w:tcPr>
          <w:p w14:paraId="5E3184F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2CC6A06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długość odcinka, którego końce są danymi punktami kratowymi w układzie współrzędnych </w:t>
            </w:r>
          </w:p>
        </w:tc>
      </w:tr>
      <w:tr w:rsidR="00DE0109" w:rsidRPr="00DE0109" w14:paraId="5C0F42D5" w14:textId="77777777" w:rsidTr="00DE0109">
        <w:tc>
          <w:tcPr>
            <w:tcW w:w="409" w:type="dxa"/>
          </w:tcPr>
          <w:p w14:paraId="68268A3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2991DE7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danych punktów kratowych </w:t>
            </w:r>
            <w:r w:rsidRPr="00DE01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A 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 </w:t>
            </w:r>
            <w:r w:rsidRPr="00DE01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B 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znajduje inne punkty kratowe należące do prostej </w:t>
            </w:r>
            <w:r w:rsidRPr="00DE01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AB</w:t>
            </w:r>
          </w:p>
        </w:tc>
      </w:tr>
      <w:tr w:rsidR="00DE0109" w:rsidRPr="00DE0109" w14:paraId="33C04ED4" w14:textId="77777777" w:rsidTr="00DE0109">
        <w:tc>
          <w:tcPr>
            <w:tcW w:w="409" w:type="dxa"/>
          </w:tcPr>
          <w:p w14:paraId="5083BE8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6931BA2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33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na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 xml:space="preserve"> podstawie odległości między punktami ocenia, czy leżą one na jednej prostej</w:t>
            </w:r>
          </w:p>
        </w:tc>
      </w:tr>
    </w:tbl>
    <w:p w14:paraId="739CE5DE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52B6118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53"/>
      </w:tblGrid>
      <w:tr w:rsidR="00DE0109" w:rsidRPr="00DE0109" w14:paraId="69C0E479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8C1D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1.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1331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figury na kartce w kratkę zgodnie z instrukcją</w:t>
            </w:r>
          </w:p>
        </w:tc>
      </w:tr>
      <w:tr w:rsidR="00DE0109" w:rsidRPr="00DE0109" w14:paraId="326D4590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9D2D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B717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figury na kartce w kratkę, których wierzchołki są danymi punktami kratowymi </w:t>
            </w:r>
          </w:p>
        </w:tc>
      </w:tr>
      <w:tr w:rsidR="00DE0109" w:rsidRPr="00DE0109" w14:paraId="4413DC07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282E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4865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wyznacza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położenie brakującego wierzchołka zadanej figury na kartce w kratkę</w:t>
            </w:r>
          </w:p>
        </w:tc>
      </w:tr>
      <w:tr w:rsidR="00DE0109" w:rsidRPr="00DE0109" w14:paraId="3C57616F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CD98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0DEF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uzupełnia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wielokąty do większych wielokątów, aby obliczyć pole</w:t>
            </w:r>
          </w:p>
        </w:tc>
      </w:tr>
      <w:tr w:rsidR="00DE0109" w:rsidRPr="00DE0109" w14:paraId="09A985FF" w14:textId="77777777" w:rsidTr="00DE0109">
        <w:tc>
          <w:tcPr>
            <w:tcW w:w="409" w:type="dxa"/>
          </w:tcPr>
          <w:p w14:paraId="7F41AAC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15416AC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układzie współrzędnych figury o podanych współrzędnych wierzchołków</w:t>
            </w:r>
          </w:p>
        </w:tc>
      </w:tr>
    </w:tbl>
    <w:p w14:paraId="4786423B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4A7ACED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bardzo dobrą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53"/>
      </w:tblGrid>
      <w:tr w:rsidR="00DE0109" w:rsidRPr="00DE0109" w14:paraId="2683286E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1AB4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3CE6D" w14:textId="77777777" w:rsidR="00DE0109" w:rsidRPr="00DE0109" w:rsidRDefault="00DE0109" w:rsidP="00DE01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znajduje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układzie współrzędnych wśród danych punktów kratowych figury o podanych własnościach</w:t>
            </w:r>
          </w:p>
        </w:tc>
      </w:tr>
      <w:tr w:rsidR="00DE0109" w:rsidRPr="00DE0109" w14:paraId="3282257B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2CEF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AACC0" w14:textId="77777777" w:rsidR="00DE0109" w:rsidRPr="00DE0109" w:rsidRDefault="00DE0109" w:rsidP="00DE01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złożonych przypadkach oblicza pola wielokątów, mając dane współrzędne ich wierzchołków</w:t>
            </w:r>
          </w:p>
        </w:tc>
      </w:tr>
      <w:tr w:rsidR="00DE0109" w:rsidRPr="00DE0109" w14:paraId="7D141850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4B07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24AF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uzupełnia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wierzchołki wielokąta podając ich współrzędne, aby wielokąt spełniał określone warunki w układzie współrzędnych</w:t>
            </w:r>
          </w:p>
        </w:tc>
      </w:tr>
      <w:tr w:rsidR="00DE0109" w:rsidRPr="00DE0109" w14:paraId="711B5E3F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5A2B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EE38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znajduje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współrzędne drugiego końca odcinka, gdy dane są jeden koniec i środek</w:t>
            </w:r>
          </w:p>
        </w:tc>
      </w:tr>
    </w:tbl>
    <w:p w14:paraId="41FB9D88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CD753FA" w14:textId="77777777" w:rsidR="00DE0109" w:rsidRPr="00DE0109" w:rsidRDefault="00DE0109" w:rsidP="00DE0109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celującą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53"/>
      </w:tblGrid>
      <w:tr w:rsidR="00DE0109" w:rsidRPr="00DE0109" w14:paraId="0C39936A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D9B6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F8261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rozpatruje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wszystkie przypadki położenia czwartego wierzchołka równoległoboku, jeśli dane trzy wierzchołki są punktami kratowymi </w:t>
            </w:r>
          </w:p>
        </w:tc>
      </w:tr>
      <w:tr w:rsidR="00DE0109" w:rsidRPr="00DE0109" w14:paraId="540C82D5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90AA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949AE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rozpatruje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wszystkie przypadki położenia pozostałych wierzchołków kwadratu, jeśli dane wierzchołki jednego z boków są punktami kratowymi</w:t>
            </w:r>
          </w:p>
        </w:tc>
      </w:tr>
      <w:tr w:rsidR="00DE0109" w:rsidRPr="00DE0109" w14:paraId="21493551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4117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03975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analizuje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położenie punktów kratowych równooddalonych od początku układu współrzędnych i określa zależność między ich współrzędnymi</w:t>
            </w:r>
          </w:p>
        </w:tc>
      </w:tr>
    </w:tbl>
    <w:p w14:paraId="108F28EA" w14:textId="77777777" w:rsidR="00DE0109" w:rsidRDefault="00DE0109" w:rsidP="00DE010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F214D3B" w14:textId="77777777" w:rsidR="00E25333" w:rsidRPr="00DE0109" w:rsidRDefault="00E25333" w:rsidP="00DE010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3B63B7A" w14:textId="77777777" w:rsidR="00DE0109" w:rsidRPr="00DE0109" w:rsidRDefault="00DE0109" w:rsidP="00DE0109">
      <w:pPr>
        <w:spacing w:after="20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1146F72" w14:textId="77777777" w:rsidR="0097328A" w:rsidRPr="005F799B" w:rsidRDefault="0097328A" w:rsidP="005F799B">
      <w:pPr>
        <w:rPr>
          <w:rFonts w:ascii="Times New Roman" w:hAnsi="Times New Roman" w:cs="Times New Roman"/>
          <w:i/>
          <w:sz w:val="24"/>
          <w:szCs w:val="24"/>
        </w:rPr>
      </w:pPr>
    </w:p>
    <w:p w14:paraId="40F6A844" w14:textId="77777777" w:rsidR="005F799B" w:rsidRPr="005F799B" w:rsidRDefault="005F799B" w:rsidP="005F799B">
      <w:pPr>
        <w:rPr>
          <w:rFonts w:ascii="Times New Roman" w:hAnsi="Times New Roman" w:cs="Times New Roman"/>
          <w:i/>
          <w:sz w:val="24"/>
          <w:szCs w:val="24"/>
        </w:rPr>
      </w:pPr>
    </w:p>
    <w:sectPr w:rsidR="005F799B" w:rsidRPr="005F799B" w:rsidSect="00AB41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12D337" w14:textId="77777777" w:rsidR="00A94155" w:rsidRDefault="00A94155" w:rsidP="00A7559F">
      <w:pPr>
        <w:spacing w:after="0" w:line="240" w:lineRule="auto"/>
      </w:pPr>
      <w:r>
        <w:separator/>
      </w:r>
    </w:p>
  </w:endnote>
  <w:endnote w:type="continuationSeparator" w:id="0">
    <w:p w14:paraId="6EABA600" w14:textId="77777777" w:rsidR="00A94155" w:rsidRDefault="00A94155" w:rsidP="00A75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SchbookEU-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D4B000" w14:textId="77777777" w:rsidR="00F8242D" w:rsidRDefault="00F8242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16443474"/>
      <w:docPartObj>
        <w:docPartGallery w:val="Page Numbers (Bottom of Page)"/>
        <w:docPartUnique/>
      </w:docPartObj>
    </w:sdtPr>
    <w:sdtEndPr/>
    <w:sdtContent>
      <w:p w14:paraId="6FFA33F7" w14:textId="77777777" w:rsidR="00F8242D" w:rsidRDefault="00D8332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5F71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6CA8762D" w14:textId="77777777" w:rsidR="00F8242D" w:rsidRDefault="00F8242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09E5E8" w14:textId="77777777" w:rsidR="00F8242D" w:rsidRDefault="00F824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75D3D1" w14:textId="77777777" w:rsidR="00A94155" w:rsidRDefault="00A94155" w:rsidP="00A7559F">
      <w:pPr>
        <w:spacing w:after="0" w:line="240" w:lineRule="auto"/>
      </w:pPr>
      <w:r>
        <w:separator/>
      </w:r>
    </w:p>
  </w:footnote>
  <w:footnote w:type="continuationSeparator" w:id="0">
    <w:p w14:paraId="6955A645" w14:textId="77777777" w:rsidR="00A94155" w:rsidRDefault="00A94155" w:rsidP="00A75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91B83D" w14:textId="77777777" w:rsidR="00F8242D" w:rsidRDefault="00F8242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EC1E9E" w14:textId="77777777" w:rsidR="00F8242D" w:rsidRDefault="00F8242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E241A2" w14:textId="77777777" w:rsidR="00F8242D" w:rsidRDefault="00F8242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A273F"/>
    <w:multiLevelType w:val="hybridMultilevel"/>
    <w:tmpl w:val="1AC42F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611D3D"/>
    <w:multiLevelType w:val="hybridMultilevel"/>
    <w:tmpl w:val="BCA8EB18"/>
    <w:lvl w:ilvl="0" w:tplc="91D06300">
      <w:start w:val="1"/>
      <w:numFmt w:val="decimal"/>
      <w:lvlText w:val="%1."/>
      <w:lvlJc w:val="left"/>
      <w:pPr>
        <w:ind w:left="56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1" w:tplc="7FB01028">
      <w:numFmt w:val="bullet"/>
      <w:lvlText w:val="•"/>
      <w:lvlJc w:val="left"/>
      <w:pPr>
        <w:ind w:left="1017" w:hanging="181"/>
      </w:pPr>
      <w:rPr>
        <w:rFonts w:hint="default"/>
        <w:lang w:val="pl-PL" w:eastAsia="en-US" w:bidi="ar-SA"/>
      </w:rPr>
    </w:lvl>
    <w:lvl w:ilvl="2" w:tplc="1A3CE380">
      <w:numFmt w:val="bullet"/>
      <w:lvlText w:val="•"/>
      <w:lvlJc w:val="left"/>
      <w:pPr>
        <w:ind w:left="1974" w:hanging="181"/>
      </w:pPr>
      <w:rPr>
        <w:rFonts w:hint="default"/>
        <w:lang w:val="pl-PL" w:eastAsia="en-US" w:bidi="ar-SA"/>
      </w:rPr>
    </w:lvl>
    <w:lvl w:ilvl="3" w:tplc="5FEEBCC6">
      <w:numFmt w:val="bullet"/>
      <w:lvlText w:val="•"/>
      <w:lvlJc w:val="left"/>
      <w:pPr>
        <w:ind w:left="2931" w:hanging="181"/>
      </w:pPr>
      <w:rPr>
        <w:rFonts w:hint="default"/>
        <w:lang w:val="pl-PL" w:eastAsia="en-US" w:bidi="ar-SA"/>
      </w:rPr>
    </w:lvl>
    <w:lvl w:ilvl="4" w:tplc="938499F0">
      <w:numFmt w:val="bullet"/>
      <w:lvlText w:val="•"/>
      <w:lvlJc w:val="left"/>
      <w:pPr>
        <w:ind w:left="3889" w:hanging="181"/>
      </w:pPr>
      <w:rPr>
        <w:rFonts w:hint="default"/>
        <w:lang w:val="pl-PL" w:eastAsia="en-US" w:bidi="ar-SA"/>
      </w:rPr>
    </w:lvl>
    <w:lvl w:ilvl="5" w:tplc="04F68F32">
      <w:numFmt w:val="bullet"/>
      <w:lvlText w:val="•"/>
      <w:lvlJc w:val="left"/>
      <w:pPr>
        <w:ind w:left="4846" w:hanging="181"/>
      </w:pPr>
      <w:rPr>
        <w:rFonts w:hint="default"/>
        <w:lang w:val="pl-PL" w:eastAsia="en-US" w:bidi="ar-SA"/>
      </w:rPr>
    </w:lvl>
    <w:lvl w:ilvl="6" w:tplc="DAA8042C">
      <w:numFmt w:val="bullet"/>
      <w:lvlText w:val="•"/>
      <w:lvlJc w:val="left"/>
      <w:pPr>
        <w:ind w:left="5803" w:hanging="181"/>
      </w:pPr>
      <w:rPr>
        <w:rFonts w:hint="default"/>
        <w:lang w:val="pl-PL" w:eastAsia="en-US" w:bidi="ar-SA"/>
      </w:rPr>
    </w:lvl>
    <w:lvl w:ilvl="7" w:tplc="53EE556C">
      <w:numFmt w:val="bullet"/>
      <w:lvlText w:val="•"/>
      <w:lvlJc w:val="left"/>
      <w:pPr>
        <w:ind w:left="6761" w:hanging="181"/>
      </w:pPr>
      <w:rPr>
        <w:rFonts w:hint="default"/>
        <w:lang w:val="pl-PL" w:eastAsia="en-US" w:bidi="ar-SA"/>
      </w:rPr>
    </w:lvl>
    <w:lvl w:ilvl="8" w:tplc="A1782268">
      <w:numFmt w:val="bullet"/>
      <w:lvlText w:val="•"/>
      <w:lvlJc w:val="left"/>
      <w:pPr>
        <w:ind w:left="7718" w:hanging="181"/>
      </w:pPr>
      <w:rPr>
        <w:rFonts w:hint="default"/>
        <w:lang w:val="pl-PL" w:eastAsia="en-US" w:bidi="ar-SA"/>
      </w:rPr>
    </w:lvl>
  </w:abstractNum>
  <w:abstractNum w:abstractNumId="2">
    <w:nsid w:val="09AD67AD"/>
    <w:multiLevelType w:val="hybridMultilevel"/>
    <w:tmpl w:val="286863E6"/>
    <w:lvl w:ilvl="0" w:tplc="1D2A4A3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B7D7E02"/>
    <w:multiLevelType w:val="hybridMultilevel"/>
    <w:tmpl w:val="BA5CF3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F02084"/>
    <w:multiLevelType w:val="hybridMultilevel"/>
    <w:tmpl w:val="9262370C"/>
    <w:lvl w:ilvl="0" w:tplc="BD001C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1B0E92"/>
    <w:multiLevelType w:val="hybridMultilevel"/>
    <w:tmpl w:val="3AEA8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1D6095"/>
    <w:multiLevelType w:val="hybridMultilevel"/>
    <w:tmpl w:val="3F52C09A"/>
    <w:lvl w:ilvl="0" w:tplc="4EB4BF60">
      <w:start w:val="1"/>
      <w:numFmt w:val="decimal"/>
      <w:lvlText w:val="%1."/>
      <w:lvlJc w:val="left"/>
      <w:pPr>
        <w:ind w:left="284" w:hanging="284"/>
      </w:pPr>
      <w:rPr>
        <w:rFonts w:hint="default"/>
        <w:b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A54312"/>
    <w:multiLevelType w:val="hybridMultilevel"/>
    <w:tmpl w:val="4F026DA6"/>
    <w:lvl w:ilvl="0" w:tplc="0EDEDBD6">
      <w:start w:val="1"/>
      <w:numFmt w:val="decimal"/>
      <w:lvlText w:val="%1."/>
      <w:lvlJc w:val="left"/>
      <w:pPr>
        <w:ind w:left="284" w:hanging="284"/>
      </w:pPr>
      <w:rPr>
        <w:rFonts w:hint="default"/>
        <w:b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F957A1"/>
    <w:multiLevelType w:val="hybridMultilevel"/>
    <w:tmpl w:val="842E51DC"/>
    <w:lvl w:ilvl="0" w:tplc="1AE651AE">
      <w:start w:val="1"/>
      <w:numFmt w:val="upperRoman"/>
      <w:lvlText w:val="%1."/>
      <w:lvlJc w:val="left"/>
      <w:pPr>
        <w:ind w:left="3905" w:hanging="360"/>
      </w:pPr>
      <w:rPr>
        <w:rFonts w:ascii="Cambria" w:hAnsi="Cambria"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AD5860"/>
    <w:multiLevelType w:val="hybridMultilevel"/>
    <w:tmpl w:val="555E727C"/>
    <w:lvl w:ilvl="0" w:tplc="8C6A5E6A">
      <w:start w:val="7"/>
      <w:numFmt w:val="decimal"/>
      <w:lvlText w:val="%1."/>
      <w:lvlJc w:val="left"/>
      <w:pPr>
        <w:ind w:left="296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8A8EEC62">
      <w:start w:val="1"/>
      <w:numFmt w:val="lowerLetter"/>
      <w:lvlText w:val="%2."/>
      <w:lvlJc w:val="left"/>
      <w:pPr>
        <w:ind w:left="56" w:hanging="2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0A326304">
      <w:numFmt w:val="bullet"/>
      <w:lvlText w:val="•"/>
      <w:lvlJc w:val="left"/>
      <w:pPr>
        <w:ind w:left="1337" w:hanging="222"/>
      </w:pPr>
      <w:rPr>
        <w:rFonts w:hint="default"/>
        <w:lang w:val="pl-PL" w:eastAsia="en-US" w:bidi="ar-SA"/>
      </w:rPr>
    </w:lvl>
    <w:lvl w:ilvl="3" w:tplc="012EC232">
      <w:numFmt w:val="bullet"/>
      <w:lvlText w:val="•"/>
      <w:lvlJc w:val="left"/>
      <w:pPr>
        <w:ind w:left="2374" w:hanging="222"/>
      </w:pPr>
      <w:rPr>
        <w:rFonts w:hint="default"/>
        <w:lang w:val="pl-PL" w:eastAsia="en-US" w:bidi="ar-SA"/>
      </w:rPr>
    </w:lvl>
    <w:lvl w:ilvl="4" w:tplc="89FE3940">
      <w:numFmt w:val="bullet"/>
      <w:lvlText w:val="•"/>
      <w:lvlJc w:val="left"/>
      <w:pPr>
        <w:ind w:left="3411" w:hanging="222"/>
      </w:pPr>
      <w:rPr>
        <w:rFonts w:hint="default"/>
        <w:lang w:val="pl-PL" w:eastAsia="en-US" w:bidi="ar-SA"/>
      </w:rPr>
    </w:lvl>
    <w:lvl w:ilvl="5" w:tplc="AF946440">
      <w:numFmt w:val="bullet"/>
      <w:lvlText w:val="•"/>
      <w:lvlJc w:val="left"/>
      <w:pPr>
        <w:ind w:left="4448" w:hanging="222"/>
      </w:pPr>
      <w:rPr>
        <w:rFonts w:hint="default"/>
        <w:lang w:val="pl-PL" w:eastAsia="en-US" w:bidi="ar-SA"/>
      </w:rPr>
    </w:lvl>
    <w:lvl w:ilvl="6" w:tplc="8A1601CA">
      <w:numFmt w:val="bullet"/>
      <w:lvlText w:val="•"/>
      <w:lvlJc w:val="left"/>
      <w:pPr>
        <w:ind w:left="5485" w:hanging="222"/>
      </w:pPr>
      <w:rPr>
        <w:rFonts w:hint="default"/>
        <w:lang w:val="pl-PL" w:eastAsia="en-US" w:bidi="ar-SA"/>
      </w:rPr>
    </w:lvl>
    <w:lvl w:ilvl="7" w:tplc="0398204E">
      <w:numFmt w:val="bullet"/>
      <w:lvlText w:val="•"/>
      <w:lvlJc w:val="left"/>
      <w:pPr>
        <w:ind w:left="6522" w:hanging="222"/>
      </w:pPr>
      <w:rPr>
        <w:rFonts w:hint="default"/>
        <w:lang w:val="pl-PL" w:eastAsia="en-US" w:bidi="ar-SA"/>
      </w:rPr>
    </w:lvl>
    <w:lvl w:ilvl="8" w:tplc="C3E26F6E">
      <w:numFmt w:val="bullet"/>
      <w:lvlText w:val="•"/>
      <w:lvlJc w:val="left"/>
      <w:pPr>
        <w:ind w:left="7559" w:hanging="222"/>
      </w:pPr>
      <w:rPr>
        <w:rFonts w:hint="default"/>
        <w:lang w:val="pl-PL" w:eastAsia="en-US" w:bidi="ar-SA"/>
      </w:rPr>
    </w:lvl>
  </w:abstractNum>
  <w:abstractNum w:abstractNumId="10">
    <w:nsid w:val="1AD87766"/>
    <w:multiLevelType w:val="hybridMultilevel"/>
    <w:tmpl w:val="9236C898"/>
    <w:lvl w:ilvl="0" w:tplc="08DE7190">
      <w:start w:val="1"/>
      <w:numFmt w:val="lowerLetter"/>
      <w:lvlText w:val="%1)"/>
      <w:lvlJc w:val="left"/>
      <w:pPr>
        <w:ind w:left="302" w:hanging="2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3904B8BA">
      <w:numFmt w:val="bullet"/>
      <w:lvlText w:val="•"/>
      <w:lvlJc w:val="left"/>
      <w:pPr>
        <w:ind w:left="1233" w:hanging="246"/>
      </w:pPr>
      <w:rPr>
        <w:rFonts w:hint="default"/>
        <w:lang w:val="pl-PL" w:eastAsia="en-US" w:bidi="ar-SA"/>
      </w:rPr>
    </w:lvl>
    <w:lvl w:ilvl="2" w:tplc="36EAF9B4">
      <w:numFmt w:val="bullet"/>
      <w:lvlText w:val="•"/>
      <w:lvlJc w:val="left"/>
      <w:pPr>
        <w:ind w:left="2166" w:hanging="246"/>
      </w:pPr>
      <w:rPr>
        <w:rFonts w:hint="default"/>
        <w:lang w:val="pl-PL" w:eastAsia="en-US" w:bidi="ar-SA"/>
      </w:rPr>
    </w:lvl>
    <w:lvl w:ilvl="3" w:tplc="F674599E">
      <w:numFmt w:val="bullet"/>
      <w:lvlText w:val="•"/>
      <w:lvlJc w:val="left"/>
      <w:pPr>
        <w:ind w:left="3099" w:hanging="246"/>
      </w:pPr>
      <w:rPr>
        <w:rFonts w:hint="default"/>
        <w:lang w:val="pl-PL" w:eastAsia="en-US" w:bidi="ar-SA"/>
      </w:rPr>
    </w:lvl>
    <w:lvl w:ilvl="4" w:tplc="7898BC82">
      <w:numFmt w:val="bullet"/>
      <w:lvlText w:val="•"/>
      <w:lvlJc w:val="left"/>
      <w:pPr>
        <w:ind w:left="4033" w:hanging="246"/>
      </w:pPr>
      <w:rPr>
        <w:rFonts w:hint="default"/>
        <w:lang w:val="pl-PL" w:eastAsia="en-US" w:bidi="ar-SA"/>
      </w:rPr>
    </w:lvl>
    <w:lvl w:ilvl="5" w:tplc="56C090D2">
      <w:numFmt w:val="bullet"/>
      <w:lvlText w:val="•"/>
      <w:lvlJc w:val="left"/>
      <w:pPr>
        <w:ind w:left="4966" w:hanging="246"/>
      </w:pPr>
      <w:rPr>
        <w:rFonts w:hint="default"/>
        <w:lang w:val="pl-PL" w:eastAsia="en-US" w:bidi="ar-SA"/>
      </w:rPr>
    </w:lvl>
    <w:lvl w:ilvl="6" w:tplc="57B066AC">
      <w:numFmt w:val="bullet"/>
      <w:lvlText w:val="•"/>
      <w:lvlJc w:val="left"/>
      <w:pPr>
        <w:ind w:left="5899" w:hanging="246"/>
      </w:pPr>
      <w:rPr>
        <w:rFonts w:hint="default"/>
        <w:lang w:val="pl-PL" w:eastAsia="en-US" w:bidi="ar-SA"/>
      </w:rPr>
    </w:lvl>
    <w:lvl w:ilvl="7" w:tplc="6CC4237E">
      <w:numFmt w:val="bullet"/>
      <w:lvlText w:val="•"/>
      <w:lvlJc w:val="left"/>
      <w:pPr>
        <w:ind w:left="6833" w:hanging="246"/>
      </w:pPr>
      <w:rPr>
        <w:rFonts w:hint="default"/>
        <w:lang w:val="pl-PL" w:eastAsia="en-US" w:bidi="ar-SA"/>
      </w:rPr>
    </w:lvl>
    <w:lvl w:ilvl="8" w:tplc="16484420">
      <w:numFmt w:val="bullet"/>
      <w:lvlText w:val="•"/>
      <w:lvlJc w:val="left"/>
      <w:pPr>
        <w:ind w:left="7766" w:hanging="246"/>
      </w:pPr>
      <w:rPr>
        <w:rFonts w:hint="default"/>
        <w:lang w:val="pl-PL" w:eastAsia="en-US" w:bidi="ar-SA"/>
      </w:rPr>
    </w:lvl>
  </w:abstractNum>
  <w:abstractNum w:abstractNumId="11">
    <w:nsid w:val="1BBA5B72"/>
    <w:multiLevelType w:val="hybridMultilevel"/>
    <w:tmpl w:val="63682A90"/>
    <w:lvl w:ilvl="0" w:tplc="52C600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E016D8"/>
    <w:multiLevelType w:val="hybridMultilevel"/>
    <w:tmpl w:val="9BCEBD38"/>
    <w:lvl w:ilvl="0" w:tplc="BEC407CC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3C14C8"/>
    <w:multiLevelType w:val="hybridMultilevel"/>
    <w:tmpl w:val="402A08AC"/>
    <w:lvl w:ilvl="0" w:tplc="295C18BA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C62CE5"/>
    <w:multiLevelType w:val="hybridMultilevel"/>
    <w:tmpl w:val="CDF02E28"/>
    <w:lvl w:ilvl="0" w:tplc="1BA276B0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5675D3"/>
    <w:multiLevelType w:val="hybridMultilevel"/>
    <w:tmpl w:val="F482D1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F1001F"/>
    <w:multiLevelType w:val="hybridMultilevel"/>
    <w:tmpl w:val="88FA41E0"/>
    <w:lvl w:ilvl="0" w:tplc="8236B784">
      <w:start w:val="6"/>
      <w:numFmt w:val="decimal"/>
      <w:lvlText w:val="%1."/>
      <w:lvlJc w:val="left"/>
      <w:pPr>
        <w:ind w:left="56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C7A45DFE">
      <w:start w:val="1"/>
      <w:numFmt w:val="lowerLetter"/>
      <w:lvlText w:val="%2."/>
      <w:lvlJc w:val="left"/>
      <w:pPr>
        <w:ind w:left="56" w:hanging="2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39B404C2">
      <w:numFmt w:val="bullet"/>
      <w:lvlText w:val="•"/>
      <w:lvlJc w:val="left"/>
      <w:pPr>
        <w:ind w:left="1974" w:hanging="227"/>
      </w:pPr>
      <w:rPr>
        <w:rFonts w:hint="default"/>
        <w:lang w:val="pl-PL" w:eastAsia="en-US" w:bidi="ar-SA"/>
      </w:rPr>
    </w:lvl>
    <w:lvl w:ilvl="3" w:tplc="E84089F0">
      <w:numFmt w:val="bullet"/>
      <w:lvlText w:val="•"/>
      <w:lvlJc w:val="left"/>
      <w:pPr>
        <w:ind w:left="2931" w:hanging="227"/>
      </w:pPr>
      <w:rPr>
        <w:rFonts w:hint="default"/>
        <w:lang w:val="pl-PL" w:eastAsia="en-US" w:bidi="ar-SA"/>
      </w:rPr>
    </w:lvl>
    <w:lvl w:ilvl="4" w:tplc="1C961410">
      <w:numFmt w:val="bullet"/>
      <w:lvlText w:val="•"/>
      <w:lvlJc w:val="left"/>
      <w:pPr>
        <w:ind w:left="3889" w:hanging="227"/>
      </w:pPr>
      <w:rPr>
        <w:rFonts w:hint="default"/>
        <w:lang w:val="pl-PL" w:eastAsia="en-US" w:bidi="ar-SA"/>
      </w:rPr>
    </w:lvl>
    <w:lvl w:ilvl="5" w:tplc="327C46BE">
      <w:numFmt w:val="bullet"/>
      <w:lvlText w:val="•"/>
      <w:lvlJc w:val="left"/>
      <w:pPr>
        <w:ind w:left="4846" w:hanging="227"/>
      </w:pPr>
      <w:rPr>
        <w:rFonts w:hint="default"/>
        <w:lang w:val="pl-PL" w:eastAsia="en-US" w:bidi="ar-SA"/>
      </w:rPr>
    </w:lvl>
    <w:lvl w:ilvl="6" w:tplc="55587B16">
      <w:numFmt w:val="bullet"/>
      <w:lvlText w:val="•"/>
      <w:lvlJc w:val="left"/>
      <w:pPr>
        <w:ind w:left="5803" w:hanging="227"/>
      </w:pPr>
      <w:rPr>
        <w:rFonts w:hint="default"/>
        <w:lang w:val="pl-PL" w:eastAsia="en-US" w:bidi="ar-SA"/>
      </w:rPr>
    </w:lvl>
    <w:lvl w:ilvl="7" w:tplc="7878FFCE">
      <w:numFmt w:val="bullet"/>
      <w:lvlText w:val="•"/>
      <w:lvlJc w:val="left"/>
      <w:pPr>
        <w:ind w:left="6761" w:hanging="227"/>
      </w:pPr>
      <w:rPr>
        <w:rFonts w:hint="default"/>
        <w:lang w:val="pl-PL" w:eastAsia="en-US" w:bidi="ar-SA"/>
      </w:rPr>
    </w:lvl>
    <w:lvl w:ilvl="8" w:tplc="142E7EF8">
      <w:numFmt w:val="bullet"/>
      <w:lvlText w:val="•"/>
      <w:lvlJc w:val="left"/>
      <w:pPr>
        <w:ind w:left="7718" w:hanging="227"/>
      </w:pPr>
      <w:rPr>
        <w:rFonts w:hint="default"/>
        <w:lang w:val="pl-PL" w:eastAsia="en-US" w:bidi="ar-SA"/>
      </w:rPr>
    </w:lvl>
  </w:abstractNum>
  <w:abstractNum w:abstractNumId="17">
    <w:nsid w:val="3DAA6CBF"/>
    <w:multiLevelType w:val="hybridMultilevel"/>
    <w:tmpl w:val="5C2A211C"/>
    <w:lvl w:ilvl="0" w:tplc="A9FC9DDE">
      <w:numFmt w:val="bullet"/>
      <w:lvlText w:val="-"/>
      <w:lvlJc w:val="left"/>
      <w:pPr>
        <w:ind w:left="19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F1F87D5C">
      <w:numFmt w:val="bullet"/>
      <w:lvlText w:val="•"/>
      <w:lvlJc w:val="left"/>
      <w:pPr>
        <w:ind w:left="1143" w:hanging="140"/>
      </w:pPr>
      <w:rPr>
        <w:rFonts w:hint="default"/>
        <w:lang w:val="pl-PL" w:eastAsia="en-US" w:bidi="ar-SA"/>
      </w:rPr>
    </w:lvl>
    <w:lvl w:ilvl="2" w:tplc="C0F6267C">
      <w:numFmt w:val="bullet"/>
      <w:lvlText w:val="•"/>
      <w:lvlJc w:val="left"/>
      <w:pPr>
        <w:ind w:left="2086" w:hanging="140"/>
      </w:pPr>
      <w:rPr>
        <w:rFonts w:hint="default"/>
        <w:lang w:val="pl-PL" w:eastAsia="en-US" w:bidi="ar-SA"/>
      </w:rPr>
    </w:lvl>
    <w:lvl w:ilvl="3" w:tplc="AAAACB6C">
      <w:numFmt w:val="bullet"/>
      <w:lvlText w:val="•"/>
      <w:lvlJc w:val="left"/>
      <w:pPr>
        <w:ind w:left="3029" w:hanging="140"/>
      </w:pPr>
      <w:rPr>
        <w:rFonts w:hint="default"/>
        <w:lang w:val="pl-PL" w:eastAsia="en-US" w:bidi="ar-SA"/>
      </w:rPr>
    </w:lvl>
    <w:lvl w:ilvl="4" w:tplc="910054E0">
      <w:numFmt w:val="bullet"/>
      <w:lvlText w:val="•"/>
      <w:lvlJc w:val="left"/>
      <w:pPr>
        <w:ind w:left="3973" w:hanging="140"/>
      </w:pPr>
      <w:rPr>
        <w:rFonts w:hint="default"/>
        <w:lang w:val="pl-PL" w:eastAsia="en-US" w:bidi="ar-SA"/>
      </w:rPr>
    </w:lvl>
    <w:lvl w:ilvl="5" w:tplc="6CD0EF9A">
      <w:numFmt w:val="bullet"/>
      <w:lvlText w:val="•"/>
      <w:lvlJc w:val="left"/>
      <w:pPr>
        <w:ind w:left="4916" w:hanging="140"/>
      </w:pPr>
      <w:rPr>
        <w:rFonts w:hint="default"/>
        <w:lang w:val="pl-PL" w:eastAsia="en-US" w:bidi="ar-SA"/>
      </w:rPr>
    </w:lvl>
    <w:lvl w:ilvl="6" w:tplc="65BC7C04">
      <w:numFmt w:val="bullet"/>
      <w:lvlText w:val="•"/>
      <w:lvlJc w:val="left"/>
      <w:pPr>
        <w:ind w:left="5859" w:hanging="140"/>
      </w:pPr>
      <w:rPr>
        <w:rFonts w:hint="default"/>
        <w:lang w:val="pl-PL" w:eastAsia="en-US" w:bidi="ar-SA"/>
      </w:rPr>
    </w:lvl>
    <w:lvl w:ilvl="7" w:tplc="43102B00">
      <w:numFmt w:val="bullet"/>
      <w:lvlText w:val="•"/>
      <w:lvlJc w:val="left"/>
      <w:pPr>
        <w:ind w:left="6803" w:hanging="140"/>
      </w:pPr>
      <w:rPr>
        <w:rFonts w:hint="default"/>
        <w:lang w:val="pl-PL" w:eastAsia="en-US" w:bidi="ar-SA"/>
      </w:rPr>
    </w:lvl>
    <w:lvl w:ilvl="8" w:tplc="FC8AFAB8">
      <w:numFmt w:val="bullet"/>
      <w:lvlText w:val="•"/>
      <w:lvlJc w:val="left"/>
      <w:pPr>
        <w:ind w:left="7746" w:hanging="140"/>
      </w:pPr>
      <w:rPr>
        <w:rFonts w:hint="default"/>
        <w:lang w:val="pl-PL" w:eastAsia="en-US" w:bidi="ar-SA"/>
      </w:rPr>
    </w:lvl>
  </w:abstractNum>
  <w:abstractNum w:abstractNumId="18">
    <w:nsid w:val="418E38B6"/>
    <w:multiLevelType w:val="hybridMultilevel"/>
    <w:tmpl w:val="49084104"/>
    <w:lvl w:ilvl="0" w:tplc="F3EC366A">
      <w:start w:val="2"/>
      <w:numFmt w:val="decimal"/>
      <w:lvlText w:val="%1."/>
      <w:lvlJc w:val="left"/>
      <w:pPr>
        <w:ind w:left="720" w:hanging="360"/>
      </w:pPr>
      <w:rPr>
        <w:rFonts w:cs="CentSchbookEU-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3C23A4"/>
    <w:multiLevelType w:val="hybridMultilevel"/>
    <w:tmpl w:val="E20EDC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B12D44"/>
    <w:multiLevelType w:val="hybridMultilevel"/>
    <w:tmpl w:val="9E2C77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767D72"/>
    <w:multiLevelType w:val="hybridMultilevel"/>
    <w:tmpl w:val="8D34876E"/>
    <w:lvl w:ilvl="0" w:tplc="13063258">
      <w:numFmt w:val="bullet"/>
      <w:lvlText w:val="-"/>
      <w:lvlJc w:val="left"/>
      <w:pPr>
        <w:ind w:left="5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E0D266A6">
      <w:numFmt w:val="bullet"/>
      <w:lvlText w:val="•"/>
      <w:lvlJc w:val="left"/>
      <w:pPr>
        <w:ind w:left="1017" w:hanging="140"/>
      </w:pPr>
      <w:rPr>
        <w:rFonts w:hint="default"/>
        <w:lang w:val="pl-PL" w:eastAsia="en-US" w:bidi="ar-SA"/>
      </w:rPr>
    </w:lvl>
    <w:lvl w:ilvl="2" w:tplc="79EE0524">
      <w:numFmt w:val="bullet"/>
      <w:lvlText w:val="•"/>
      <w:lvlJc w:val="left"/>
      <w:pPr>
        <w:ind w:left="1974" w:hanging="140"/>
      </w:pPr>
      <w:rPr>
        <w:rFonts w:hint="default"/>
        <w:lang w:val="pl-PL" w:eastAsia="en-US" w:bidi="ar-SA"/>
      </w:rPr>
    </w:lvl>
    <w:lvl w:ilvl="3" w:tplc="71B0E098">
      <w:numFmt w:val="bullet"/>
      <w:lvlText w:val="•"/>
      <w:lvlJc w:val="left"/>
      <w:pPr>
        <w:ind w:left="2931" w:hanging="140"/>
      </w:pPr>
      <w:rPr>
        <w:rFonts w:hint="default"/>
        <w:lang w:val="pl-PL" w:eastAsia="en-US" w:bidi="ar-SA"/>
      </w:rPr>
    </w:lvl>
    <w:lvl w:ilvl="4" w:tplc="B5A62218">
      <w:numFmt w:val="bullet"/>
      <w:lvlText w:val="•"/>
      <w:lvlJc w:val="left"/>
      <w:pPr>
        <w:ind w:left="3889" w:hanging="140"/>
      </w:pPr>
      <w:rPr>
        <w:rFonts w:hint="default"/>
        <w:lang w:val="pl-PL" w:eastAsia="en-US" w:bidi="ar-SA"/>
      </w:rPr>
    </w:lvl>
    <w:lvl w:ilvl="5" w:tplc="721AA7FE">
      <w:numFmt w:val="bullet"/>
      <w:lvlText w:val="•"/>
      <w:lvlJc w:val="left"/>
      <w:pPr>
        <w:ind w:left="4846" w:hanging="140"/>
      </w:pPr>
      <w:rPr>
        <w:rFonts w:hint="default"/>
        <w:lang w:val="pl-PL" w:eastAsia="en-US" w:bidi="ar-SA"/>
      </w:rPr>
    </w:lvl>
    <w:lvl w:ilvl="6" w:tplc="6E2E420E">
      <w:numFmt w:val="bullet"/>
      <w:lvlText w:val="•"/>
      <w:lvlJc w:val="left"/>
      <w:pPr>
        <w:ind w:left="5803" w:hanging="140"/>
      </w:pPr>
      <w:rPr>
        <w:rFonts w:hint="default"/>
        <w:lang w:val="pl-PL" w:eastAsia="en-US" w:bidi="ar-SA"/>
      </w:rPr>
    </w:lvl>
    <w:lvl w:ilvl="7" w:tplc="9DF2E37E">
      <w:numFmt w:val="bullet"/>
      <w:lvlText w:val="•"/>
      <w:lvlJc w:val="left"/>
      <w:pPr>
        <w:ind w:left="6761" w:hanging="140"/>
      </w:pPr>
      <w:rPr>
        <w:rFonts w:hint="default"/>
        <w:lang w:val="pl-PL" w:eastAsia="en-US" w:bidi="ar-SA"/>
      </w:rPr>
    </w:lvl>
    <w:lvl w:ilvl="8" w:tplc="EE54ADF8">
      <w:numFmt w:val="bullet"/>
      <w:lvlText w:val="•"/>
      <w:lvlJc w:val="left"/>
      <w:pPr>
        <w:ind w:left="7718" w:hanging="140"/>
      </w:pPr>
      <w:rPr>
        <w:rFonts w:hint="default"/>
        <w:lang w:val="pl-PL" w:eastAsia="en-US" w:bidi="ar-SA"/>
      </w:rPr>
    </w:lvl>
  </w:abstractNum>
  <w:abstractNum w:abstractNumId="22">
    <w:nsid w:val="48F060F9"/>
    <w:multiLevelType w:val="hybridMultilevel"/>
    <w:tmpl w:val="0DDE61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0EA64BE"/>
    <w:multiLevelType w:val="hybridMultilevel"/>
    <w:tmpl w:val="401E101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55696E8E"/>
    <w:multiLevelType w:val="hybridMultilevel"/>
    <w:tmpl w:val="15524A0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5A621FB9"/>
    <w:multiLevelType w:val="hybridMultilevel"/>
    <w:tmpl w:val="6B3A0A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E2497F"/>
    <w:multiLevelType w:val="hybridMultilevel"/>
    <w:tmpl w:val="B33222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2924FF1"/>
    <w:multiLevelType w:val="hybridMultilevel"/>
    <w:tmpl w:val="2368B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6A5CBF"/>
    <w:multiLevelType w:val="hybridMultilevel"/>
    <w:tmpl w:val="B64883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806CAB"/>
    <w:multiLevelType w:val="hybridMultilevel"/>
    <w:tmpl w:val="6F3CB4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528421A"/>
    <w:multiLevelType w:val="hybridMultilevel"/>
    <w:tmpl w:val="4710BD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7C78B0"/>
    <w:multiLevelType w:val="hybridMultilevel"/>
    <w:tmpl w:val="AB4CEF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441A18"/>
    <w:multiLevelType w:val="hybridMultilevel"/>
    <w:tmpl w:val="7D78001A"/>
    <w:lvl w:ilvl="0" w:tplc="54BE6F1C">
      <w:start w:val="1"/>
      <w:numFmt w:val="lowerLetter"/>
      <w:lvlText w:val="%1)"/>
      <w:lvlJc w:val="left"/>
      <w:pPr>
        <w:ind w:left="56" w:hanging="2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1B4CB0BE">
      <w:numFmt w:val="bullet"/>
      <w:lvlText w:val="•"/>
      <w:lvlJc w:val="left"/>
      <w:pPr>
        <w:ind w:left="1017" w:hanging="246"/>
      </w:pPr>
      <w:rPr>
        <w:rFonts w:hint="default"/>
        <w:lang w:val="pl-PL" w:eastAsia="en-US" w:bidi="ar-SA"/>
      </w:rPr>
    </w:lvl>
    <w:lvl w:ilvl="2" w:tplc="DB44527C">
      <w:numFmt w:val="bullet"/>
      <w:lvlText w:val="•"/>
      <w:lvlJc w:val="left"/>
      <w:pPr>
        <w:ind w:left="1974" w:hanging="246"/>
      </w:pPr>
      <w:rPr>
        <w:rFonts w:hint="default"/>
        <w:lang w:val="pl-PL" w:eastAsia="en-US" w:bidi="ar-SA"/>
      </w:rPr>
    </w:lvl>
    <w:lvl w:ilvl="3" w:tplc="C090FFB0">
      <w:numFmt w:val="bullet"/>
      <w:lvlText w:val="•"/>
      <w:lvlJc w:val="left"/>
      <w:pPr>
        <w:ind w:left="2931" w:hanging="246"/>
      </w:pPr>
      <w:rPr>
        <w:rFonts w:hint="default"/>
        <w:lang w:val="pl-PL" w:eastAsia="en-US" w:bidi="ar-SA"/>
      </w:rPr>
    </w:lvl>
    <w:lvl w:ilvl="4" w:tplc="8EDC086C">
      <w:numFmt w:val="bullet"/>
      <w:lvlText w:val="•"/>
      <w:lvlJc w:val="left"/>
      <w:pPr>
        <w:ind w:left="3889" w:hanging="246"/>
      </w:pPr>
      <w:rPr>
        <w:rFonts w:hint="default"/>
        <w:lang w:val="pl-PL" w:eastAsia="en-US" w:bidi="ar-SA"/>
      </w:rPr>
    </w:lvl>
    <w:lvl w:ilvl="5" w:tplc="61BCDDEA">
      <w:numFmt w:val="bullet"/>
      <w:lvlText w:val="•"/>
      <w:lvlJc w:val="left"/>
      <w:pPr>
        <w:ind w:left="4846" w:hanging="246"/>
      </w:pPr>
      <w:rPr>
        <w:rFonts w:hint="default"/>
        <w:lang w:val="pl-PL" w:eastAsia="en-US" w:bidi="ar-SA"/>
      </w:rPr>
    </w:lvl>
    <w:lvl w:ilvl="6" w:tplc="DD6AAB32">
      <w:numFmt w:val="bullet"/>
      <w:lvlText w:val="•"/>
      <w:lvlJc w:val="left"/>
      <w:pPr>
        <w:ind w:left="5803" w:hanging="246"/>
      </w:pPr>
      <w:rPr>
        <w:rFonts w:hint="default"/>
        <w:lang w:val="pl-PL" w:eastAsia="en-US" w:bidi="ar-SA"/>
      </w:rPr>
    </w:lvl>
    <w:lvl w:ilvl="7" w:tplc="3B8CF5AC">
      <w:numFmt w:val="bullet"/>
      <w:lvlText w:val="•"/>
      <w:lvlJc w:val="left"/>
      <w:pPr>
        <w:ind w:left="6761" w:hanging="246"/>
      </w:pPr>
      <w:rPr>
        <w:rFonts w:hint="default"/>
        <w:lang w:val="pl-PL" w:eastAsia="en-US" w:bidi="ar-SA"/>
      </w:rPr>
    </w:lvl>
    <w:lvl w:ilvl="8" w:tplc="784451EC">
      <w:numFmt w:val="bullet"/>
      <w:lvlText w:val="•"/>
      <w:lvlJc w:val="left"/>
      <w:pPr>
        <w:ind w:left="7718" w:hanging="246"/>
      </w:pPr>
      <w:rPr>
        <w:rFonts w:hint="default"/>
        <w:lang w:val="pl-PL" w:eastAsia="en-US" w:bidi="ar-SA"/>
      </w:rPr>
    </w:lvl>
  </w:abstractNum>
  <w:abstractNum w:abstractNumId="33">
    <w:nsid w:val="7F5F3E21"/>
    <w:multiLevelType w:val="hybridMultilevel"/>
    <w:tmpl w:val="FB4AD4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14"/>
  </w:num>
  <w:num w:numId="3">
    <w:abstractNumId w:val="29"/>
  </w:num>
  <w:num w:numId="4">
    <w:abstractNumId w:val="4"/>
  </w:num>
  <w:num w:numId="5">
    <w:abstractNumId w:val="2"/>
  </w:num>
  <w:num w:numId="6">
    <w:abstractNumId w:val="0"/>
  </w:num>
  <w:num w:numId="7">
    <w:abstractNumId w:val="33"/>
  </w:num>
  <w:num w:numId="8">
    <w:abstractNumId w:val="10"/>
  </w:num>
  <w:num w:numId="9">
    <w:abstractNumId w:val="17"/>
  </w:num>
  <w:num w:numId="10">
    <w:abstractNumId w:val="32"/>
  </w:num>
  <w:num w:numId="11">
    <w:abstractNumId w:val="21"/>
  </w:num>
  <w:num w:numId="12">
    <w:abstractNumId w:val="16"/>
  </w:num>
  <w:num w:numId="13">
    <w:abstractNumId w:val="9"/>
  </w:num>
  <w:num w:numId="14">
    <w:abstractNumId w:val="1"/>
  </w:num>
  <w:num w:numId="15">
    <w:abstractNumId w:val="24"/>
  </w:num>
  <w:num w:numId="16">
    <w:abstractNumId w:val="27"/>
  </w:num>
  <w:num w:numId="17">
    <w:abstractNumId w:val="28"/>
  </w:num>
  <w:num w:numId="18">
    <w:abstractNumId w:val="15"/>
  </w:num>
  <w:num w:numId="19">
    <w:abstractNumId w:val="30"/>
  </w:num>
  <w:num w:numId="20">
    <w:abstractNumId w:val="5"/>
  </w:num>
  <w:num w:numId="21">
    <w:abstractNumId w:val="20"/>
  </w:num>
  <w:num w:numId="22">
    <w:abstractNumId w:val="12"/>
  </w:num>
  <w:num w:numId="23">
    <w:abstractNumId w:val="8"/>
  </w:num>
  <w:num w:numId="24">
    <w:abstractNumId w:val="11"/>
  </w:num>
  <w:num w:numId="25">
    <w:abstractNumId w:val="18"/>
  </w:num>
  <w:num w:numId="26">
    <w:abstractNumId w:val="13"/>
  </w:num>
  <w:num w:numId="27">
    <w:abstractNumId w:val="22"/>
  </w:num>
  <w:num w:numId="28">
    <w:abstractNumId w:val="7"/>
  </w:num>
  <w:num w:numId="29">
    <w:abstractNumId w:val="6"/>
  </w:num>
  <w:num w:numId="30">
    <w:abstractNumId w:val="3"/>
  </w:num>
  <w:num w:numId="31">
    <w:abstractNumId w:val="31"/>
  </w:num>
  <w:num w:numId="32">
    <w:abstractNumId w:val="26"/>
  </w:num>
  <w:num w:numId="33">
    <w:abstractNumId w:val="23"/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7C0"/>
    <w:rsid w:val="00052649"/>
    <w:rsid w:val="00053988"/>
    <w:rsid w:val="000A533F"/>
    <w:rsid w:val="000F0AED"/>
    <w:rsid w:val="0014242C"/>
    <w:rsid w:val="00151D4D"/>
    <w:rsid w:val="00192928"/>
    <w:rsid w:val="001B1C5D"/>
    <w:rsid w:val="001C6C24"/>
    <w:rsid w:val="001E06A1"/>
    <w:rsid w:val="001E2F24"/>
    <w:rsid w:val="001F175F"/>
    <w:rsid w:val="002827C7"/>
    <w:rsid w:val="0029335B"/>
    <w:rsid w:val="002A526D"/>
    <w:rsid w:val="002E4A76"/>
    <w:rsid w:val="002E56C4"/>
    <w:rsid w:val="002E6728"/>
    <w:rsid w:val="003145EF"/>
    <w:rsid w:val="003A1593"/>
    <w:rsid w:val="0045557B"/>
    <w:rsid w:val="004B0045"/>
    <w:rsid w:val="004C27AD"/>
    <w:rsid w:val="004C3DE2"/>
    <w:rsid w:val="00531B14"/>
    <w:rsid w:val="005539A9"/>
    <w:rsid w:val="00591512"/>
    <w:rsid w:val="005A3248"/>
    <w:rsid w:val="005A550E"/>
    <w:rsid w:val="005C5EAF"/>
    <w:rsid w:val="005F71AC"/>
    <w:rsid w:val="005F799B"/>
    <w:rsid w:val="00602EB3"/>
    <w:rsid w:val="006B6669"/>
    <w:rsid w:val="006F41FC"/>
    <w:rsid w:val="007124F8"/>
    <w:rsid w:val="00722D01"/>
    <w:rsid w:val="0074008C"/>
    <w:rsid w:val="007A17C0"/>
    <w:rsid w:val="007C5E74"/>
    <w:rsid w:val="00837C92"/>
    <w:rsid w:val="008402A3"/>
    <w:rsid w:val="008818EE"/>
    <w:rsid w:val="008A575D"/>
    <w:rsid w:val="008B0E08"/>
    <w:rsid w:val="0097328A"/>
    <w:rsid w:val="009D3223"/>
    <w:rsid w:val="009F5E2D"/>
    <w:rsid w:val="00A22317"/>
    <w:rsid w:val="00A7559F"/>
    <w:rsid w:val="00A76449"/>
    <w:rsid w:val="00A94155"/>
    <w:rsid w:val="00AB41AB"/>
    <w:rsid w:val="00AB70D9"/>
    <w:rsid w:val="00AD03EC"/>
    <w:rsid w:val="00B04419"/>
    <w:rsid w:val="00B84012"/>
    <w:rsid w:val="00BB1982"/>
    <w:rsid w:val="00BD5F71"/>
    <w:rsid w:val="00BF363D"/>
    <w:rsid w:val="00C30DFE"/>
    <w:rsid w:val="00D72B3B"/>
    <w:rsid w:val="00D737F6"/>
    <w:rsid w:val="00D83325"/>
    <w:rsid w:val="00DE0109"/>
    <w:rsid w:val="00E25333"/>
    <w:rsid w:val="00E47900"/>
    <w:rsid w:val="00F824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A40BC"/>
  <w15:docId w15:val="{5841861A-1114-4725-B126-499C0F02E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559F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2231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unhideWhenUsed/>
    <w:qFormat/>
    <w:rsid w:val="0097328A"/>
    <w:pPr>
      <w:keepNext/>
      <w:keepLines/>
      <w:spacing w:before="40" w:after="0" w:line="240" w:lineRule="auto"/>
      <w:outlineLvl w:val="3"/>
    </w:pPr>
    <w:rPr>
      <w:rFonts w:ascii="Cambria" w:eastAsia="Times New Roman" w:hAnsi="Cambria" w:cs="Times New Roman"/>
      <w:i/>
      <w:iCs/>
      <w:color w:val="365F91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A17C0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A17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591512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BB1982"/>
    <w:pPr>
      <w:widowControl w:val="0"/>
      <w:autoSpaceDE w:val="0"/>
      <w:autoSpaceDN w:val="0"/>
      <w:spacing w:after="0" w:line="240" w:lineRule="auto"/>
      <w:ind w:left="56"/>
    </w:pPr>
    <w:rPr>
      <w:rFonts w:ascii="Times New Roman" w:eastAsia="Times New Roman" w:hAnsi="Times New Roman" w:cs="Times New Roma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2231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rsid w:val="0097328A"/>
    <w:rPr>
      <w:rFonts w:ascii="Cambria" w:eastAsia="Times New Roman" w:hAnsi="Cambria" w:cs="Times New Roman"/>
      <w:i/>
      <w:iCs/>
      <w:color w:val="365F91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7328A"/>
  </w:style>
  <w:style w:type="paragraph" w:styleId="Tekstdymka">
    <w:name w:val="Balloon Text"/>
    <w:basedOn w:val="Normalny"/>
    <w:link w:val="TekstdymkaZnak"/>
    <w:uiPriority w:val="99"/>
    <w:semiHidden/>
    <w:unhideWhenUsed/>
    <w:rsid w:val="0097328A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328A"/>
    <w:rPr>
      <w:rFonts w:ascii="Tahoma" w:eastAsia="Times New Roman" w:hAnsi="Tahoma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97328A"/>
    <w:pPr>
      <w:spacing w:after="0" w:line="240" w:lineRule="auto"/>
      <w:ind w:firstLine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7328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732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732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97328A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9732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7328A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32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328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7328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97328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328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7328A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151D4D"/>
  </w:style>
  <w:style w:type="numbering" w:customStyle="1" w:styleId="Bezlisty3">
    <w:name w:val="Bez listy3"/>
    <w:next w:val="Bezlisty"/>
    <w:uiPriority w:val="99"/>
    <w:semiHidden/>
    <w:unhideWhenUsed/>
    <w:rsid w:val="00151D4D"/>
  </w:style>
  <w:style w:type="numbering" w:customStyle="1" w:styleId="Bezlisty4">
    <w:name w:val="Bez listy4"/>
    <w:next w:val="Bezlisty"/>
    <w:uiPriority w:val="99"/>
    <w:semiHidden/>
    <w:unhideWhenUsed/>
    <w:rsid w:val="00151D4D"/>
  </w:style>
  <w:style w:type="paragraph" w:styleId="Poprawka">
    <w:name w:val="Revision"/>
    <w:hidden/>
    <w:uiPriority w:val="99"/>
    <w:semiHidden/>
    <w:rsid w:val="00151D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E0109"/>
  </w:style>
  <w:style w:type="table" w:customStyle="1" w:styleId="Tabela-Siatka1">
    <w:name w:val="Tabela - Siatka1"/>
    <w:basedOn w:val="Standardowy"/>
    <w:next w:val="Tabela-Siatka"/>
    <w:uiPriority w:val="59"/>
    <w:rsid w:val="00DE010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6">
    <w:name w:val="Bez listy6"/>
    <w:next w:val="Bezlisty"/>
    <w:uiPriority w:val="99"/>
    <w:semiHidden/>
    <w:unhideWhenUsed/>
    <w:rsid w:val="00DE0109"/>
  </w:style>
  <w:style w:type="table" w:customStyle="1" w:styleId="Tabela-Siatka2">
    <w:name w:val="Tabela - Siatka2"/>
    <w:basedOn w:val="Standardowy"/>
    <w:next w:val="Tabela-Siatka"/>
    <w:uiPriority w:val="59"/>
    <w:rsid w:val="00DE010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7">
    <w:name w:val="Bez listy7"/>
    <w:next w:val="Bezlisty"/>
    <w:uiPriority w:val="99"/>
    <w:semiHidden/>
    <w:unhideWhenUsed/>
    <w:rsid w:val="00DE0109"/>
  </w:style>
  <w:style w:type="paragraph" w:styleId="NormalnyWeb">
    <w:name w:val="Normal (Web)"/>
    <w:basedOn w:val="Normalny"/>
    <w:uiPriority w:val="99"/>
    <w:unhideWhenUsed/>
    <w:rsid w:val="00DE01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DE0109"/>
    <w:rPr>
      <w:i/>
      <w:iCs/>
    </w:rPr>
  </w:style>
  <w:style w:type="character" w:customStyle="1" w:styleId="hgkelc">
    <w:name w:val="hgkelc"/>
    <w:basedOn w:val="Domylnaczcionkaakapitu"/>
    <w:rsid w:val="00DE0109"/>
  </w:style>
  <w:style w:type="paragraph" w:customStyle="1" w:styleId="Podtytu1">
    <w:name w:val="Podtytuł1"/>
    <w:basedOn w:val="Normalny"/>
    <w:next w:val="Normalny"/>
    <w:uiPriority w:val="11"/>
    <w:qFormat/>
    <w:rsid w:val="00DE0109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DE010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E0109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customStyle="1" w:styleId="PodtytuZnak1">
    <w:name w:val="Podtytuł Znak1"/>
    <w:basedOn w:val="Domylnaczcionkaakapitu"/>
    <w:uiPriority w:val="11"/>
    <w:rsid w:val="00DE0109"/>
    <w:rPr>
      <w:rFonts w:eastAsiaTheme="minorEastAsia"/>
      <w:color w:val="5A5A5A" w:themeColor="text1" w:themeTint="A5"/>
      <w:spacing w:val="15"/>
    </w:rPr>
  </w:style>
  <w:style w:type="numbering" w:customStyle="1" w:styleId="Bezlisty8">
    <w:name w:val="Bez listy8"/>
    <w:next w:val="Bezlisty"/>
    <w:uiPriority w:val="99"/>
    <w:semiHidden/>
    <w:unhideWhenUsed/>
    <w:rsid w:val="00DE0109"/>
  </w:style>
  <w:style w:type="character" w:styleId="Tekstzastpczy">
    <w:name w:val="Placeholder Text"/>
    <w:basedOn w:val="Domylnaczcionkaakapitu"/>
    <w:uiPriority w:val="99"/>
    <w:semiHidden/>
    <w:rsid w:val="00DE010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28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36C85C-2E86-4A8B-9982-26539E157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4570</Words>
  <Characters>27424</Characters>
  <Application>Microsoft Office Word</Application>
  <DocSecurity>0</DocSecurity>
  <Lines>228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Marszałek</dc:creator>
  <cp:lastModifiedBy>Titkin</cp:lastModifiedBy>
  <cp:revision>4</cp:revision>
  <dcterms:created xsi:type="dcterms:W3CDTF">2025-09-09T18:06:00Z</dcterms:created>
  <dcterms:modified xsi:type="dcterms:W3CDTF">2025-09-25T15:21:00Z</dcterms:modified>
</cp:coreProperties>
</file>